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E49A578" w14:textId="77777777" w:rsidR="00145FBB" w:rsidRDefault="00145FBB">
      <w:pPr>
        <w:pStyle w:val="adresa"/>
        <w:rPr>
          <w:b/>
        </w:rPr>
      </w:pPr>
    </w:p>
    <w:p w14:paraId="7A5DD1BE" w14:textId="77777777" w:rsidR="00145FBB" w:rsidRDefault="00145FBB">
      <w:pPr>
        <w:pStyle w:val="adresa"/>
        <w:rPr>
          <w:b/>
        </w:rPr>
      </w:pPr>
    </w:p>
    <w:p w14:paraId="7C446E77" w14:textId="77777777" w:rsidR="00145FBB" w:rsidRDefault="00145FBB">
      <w:pPr>
        <w:sectPr w:rsidR="00145FBB">
          <w:headerReference w:type="default" r:id="rId9"/>
          <w:footerReference w:type="default" r:id="rId10"/>
          <w:pgSz w:w="11906" w:h="16838"/>
          <w:pgMar w:top="1418" w:right="1418" w:bottom="1418" w:left="1418" w:header="709" w:footer="567" w:gutter="0"/>
          <w:cols w:space="708"/>
          <w:docGrid w:linePitch="360"/>
        </w:sectPr>
      </w:pPr>
    </w:p>
    <w:p w14:paraId="684EC297" w14:textId="77777777" w:rsidR="00145FBB" w:rsidRDefault="00145FBB">
      <w:pPr>
        <w:pStyle w:val="przdndek"/>
        <w:rPr>
          <w:sz w:val="18"/>
          <w:szCs w:val="18"/>
        </w:rPr>
      </w:pPr>
    </w:p>
    <w:p w14:paraId="06424ACD" w14:textId="77777777" w:rsidR="00145FBB" w:rsidRDefault="00145FBB">
      <w:pPr>
        <w:pStyle w:val="pole"/>
        <w:jc w:val="center"/>
        <w:rPr>
          <w:rFonts w:ascii="Bookman Old Style" w:hAnsi="Bookman Old Style" w:cs="Bookman Old Style"/>
          <w:sz w:val="18"/>
          <w:szCs w:val="18"/>
        </w:rPr>
      </w:pPr>
      <w:r>
        <w:rPr>
          <w:rFonts w:ascii="Bookman Old Style" w:hAnsi="Bookman Old Style" w:cs="Bookman Old Style"/>
          <w:b/>
          <w:sz w:val="28"/>
          <w:szCs w:val="18"/>
        </w:rPr>
        <w:t>Výzva k podání nabídky</w:t>
      </w:r>
    </w:p>
    <w:p w14:paraId="383C5EBC" w14:textId="77777777" w:rsidR="00145FBB" w:rsidRDefault="00145FBB">
      <w:pPr>
        <w:pStyle w:val="pole"/>
        <w:rPr>
          <w:rFonts w:ascii="Bookman Old Style" w:hAnsi="Bookman Old Style" w:cs="Bookman Old Style"/>
          <w:sz w:val="18"/>
          <w:szCs w:val="18"/>
        </w:rPr>
      </w:pPr>
    </w:p>
    <w:p w14:paraId="7F0B17FA" w14:textId="77777777" w:rsidR="00145FBB" w:rsidRDefault="00145FBB">
      <w:pPr>
        <w:pStyle w:val="pole"/>
        <w:rPr>
          <w:rFonts w:ascii="Bookman Old Style" w:hAnsi="Bookman Old Style" w:cs="Bookman Old Style"/>
          <w:sz w:val="18"/>
          <w:szCs w:val="18"/>
        </w:rPr>
      </w:pPr>
    </w:p>
    <w:p w14:paraId="67A3CF2C" w14:textId="3A52E988" w:rsidR="00145FBB" w:rsidRDefault="00145FBB">
      <w:pPr>
        <w:pStyle w:val="pole"/>
        <w:rPr>
          <w:rFonts w:ascii="Bookman Old Style" w:hAnsi="Bookman Old Style" w:cs="Bookman Old Style"/>
          <w:sz w:val="18"/>
          <w:szCs w:val="18"/>
        </w:rPr>
      </w:pPr>
      <w:r w:rsidRPr="001042F1">
        <w:rPr>
          <w:rFonts w:ascii="Bookman Old Style" w:hAnsi="Bookman Old Style" w:cs="Bookman Old Style"/>
          <w:sz w:val="18"/>
          <w:szCs w:val="18"/>
        </w:rPr>
        <w:t>Datum:</w:t>
      </w:r>
      <w:r w:rsidRPr="001042F1">
        <w:rPr>
          <w:rFonts w:ascii="Bookman Old Style" w:hAnsi="Bookman Old Style" w:cs="Bookman Old Style"/>
          <w:sz w:val="18"/>
          <w:szCs w:val="18"/>
        </w:rPr>
        <w:tab/>
      </w:r>
      <w:r w:rsidR="001A2C20">
        <w:rPr>
          <w:rFonts w:ascii="Bookman Old Style" w:hAnsi="Bookman Old Style" w:cs="Bookman Old Style"/>
          <w:sz w:val="18"/>
          <w:szCs w:val="18"/>
        </w:rPr>
        <w:t>xx</w:t>
      </w:r>
      <w:r w:rsidR="001E133E" w:rsidRPr="0055529D">
        <w:rPr>
          <w:rFonts w:ascii="Bookman Old Style" w:hAnsi="Bookman Old Style" w:cs="Bookman Old Style"/>
          <w:sz w:val="18"/>
          <w:szCs w:val="18"/>
        </w:rPr>
        <w:t>.</w:t>
      </w:r>
      <w:r w:rsidR="001A2C20">
        <w:rPr>
          <w:rFonts w:ascii="Bookman Old Style" w:hAnsi="Bookman Old Style" w:cs="Bookman Old Style"/>
          <w:sz w:val="18"/>
          <w:szCs w:val="18"/>
        </w:rPr>
        <w:t>xx</w:t>
      </w:r>
      <w:bookmarkStart w:id="0" w:name="_GoBack"/>
      <w:bookmarkEnd w:id="0"/>
      <w:r w:rsidR="00044D0E" w:rsidRPr="0055529D">
        <w:rPr>
          <w:rFonts w:ascii="Bookman Old Style" w:hAnsi="Bookman Old Style" w:cs="Bookman Old Style"/>
          <w:sz w:val="18"/>
          <w:szCs w:val="18"/>
        </w:rPr>
        <w:t>.</w:t>
      </w:r>
      <w:r w:rsidR="001E133E" w:rsidRPr="001042F1">
        <w:rPr>
          <w:rFonts w:ascii="Bookman Old Style" w:hAnsi="Bookman Old Style" w:cs="Bookman Old Style"/>
          <w:sz w:val="18"/>
          <w:szCs w:val="18"/>
        </w:rPr>
        <w:t>20</w:t>
      </w:r>
      <w:r w:rsidR="008E1F9D">
        <w:rPr>
          <w:rFonts w:ascii="Bookman Old Style" w:hAnsi="Bookman Old Style" w:cs="Bookman Old Style"/>
          <w:sz w:val="18"/>
          <w:szCs w:val="18"/>
        </w:rPr>
        <w:t>20</w:t>
      </w:r>
    </w:p>
    <w:p w14:paraId="124FC6D8" w14:textId="77777777" w:rsidR="00145FBB" w:rsidRDefault="00145FBB">
      <w:pPr>
        <w:pStyle w:val="pole"/>
        <w:rPr>
          <w:rFonts w:ascii="Bookman Old Style" w:hAnsi="Bookman Old Style" w:cs="Bookman Old Style"/>
          <w:sz w:val="18"/>
          <w:szCs w:val="18"/>
        </w:rPr>
      </w:pPr>
      <w:r>
        <w:rPr>
          <w:rFonts w:ascii="Bookman Old Style" w:hAnsi="Bookman Old Style" w:cs="Bookman Old Style"/>
          <w:sz w:val="18"/>
          <w:szCs w:val="18"/>
        </w:rPr>
        <w:t>Vyřizuje/linka:</w:t>
      </w:r>
      <w:r>
        <w:rPr>
          <w:rFonts w:ascii="Bookman Old Style" w:hAnsi="Bookman Old Style" w:cs="Bookman Old Style"/>
          <w:sz w:val="18"/>
          <w:szCs w:val="18"/>
        </w:rPr>
        <w:tab/>
        <w:t>Mgr. Jan Kučera</w:t>
      </w:r>
    </w:p>
    <w:p w14:paraId="198C099D" w14:textId="77777777" w:rsidR="00145FBB" w:rsidRDefault="00145FBB">
      <w:pPr>
        <w:pStyle w:val="pole"/>
        <w:rPr>
          <w:rFonts w:ascii="Bookman Old Style" w:hAnsi="Bookman Old Style" w:cs="Bookman Old Style"/>
        </w:rPr>
      </w:pPr>
      <w:r>
        <w:rPr>
          <w:rFonts w:ascii="Bookman Old Style" w:hAnsi="Bookman Old Style" w:cs="Bookman Old Style"/>
          <w:sz w:val="18"/>
          <w:szCs w:val="18"/>
        </w:rPr>
        <w:t>E-mail:</w:t>
      </w:r>
      <w:r>
        <w:rPr>
          <w:rFonts w:ascii="Bookman Old Style" w:hAnsi="Bookman Old Style" w:cs="Bookman Old Style"/>
          <w:sz w:val="18"/>
          <w:szCs w:val="18"/>
        </w:rPr>
        <w:tab/>
      </w:r>
      <w:r>
        <w:rPr>
          <w:rFonts w:ascii="Bookman Old Style" w:hAnsi="Bookman Old Style" w:cs="Bookman Old Style"/>
          <w:sz w:val="18"/>
        </w:rPr>
        <w:t>kucera@rra.cz</w:t>
      </w:r>
    </w:p>
    <w:p w14:paraId="2C5987E8" w14:textId="77777777" w:rsidR="00145FBB" w:rsidRDefault="00145FBB">
      <w:pPr>
        <w:pStyle w:val="przdndek"/>
        <w:rPr>
          <w:rFonts w:ascii="Bookman Old Style" w:hAnsi="Bookman Old Style" w:cs="Bookman Old Style"/>
        </w:rPr>
      </w:pPr>
    </w:p>
    <w:p w14:paraId="01BF87C8" w14:textId="77777777" w:rsidR="00145FBB" w:rsidRDefault="00145FBB">
      <w:pPr>
        <w:pStyle w:val="przdndek"/>
        <w:rPr>
          <w:rFonts w:ascii="Bookman Old Style" w:hAnsi="Bookman Old Style" w:cs="Bookman Old Style"/>
        </w:rPr>
      </w:pPr>
    </w:p>
    <w:p w14:paraId="2BC8B57C" w14:textId="1FA51D28" w:rsidR="00145FBB" w:rsidRPr="002A07BD" w:rsidRDefault="00145FBB" w:rsidP="002A07BD">
      <w:pPr>
        <w:pStyle w:val="Nadpis3"/>
        <w:tabs>
          <w:tab w:val="clear" w:pos="720"/>
        </w:tabs>
        <w:ind w:left="0" w:firstLine="0"/>
        <w:jc w:val="both"/>
        <w:rPr>
          <w:rFonts w:ascii="Bookman Old Style" w:hAnsi="Bookman Old Style" w:cs="Bookman Old Style"/>
        </w:rPr>
      </w:pPr>
      <w:r w:rsidRPr="002A07BD">
        <w:rPr>
          <w:rFonts w:ascii="Bookman Old Style" w:hAnsi="Bookman Old Style" w:cs="Arial"/>
          <w:sz w:val="22"/>
          <w:szCs w:val="22"/>
          <w:u w:val="none"/>
        </w:rPr>
        <w:t xml:space="preserve">Výzva k podání nabídky na plnění veřejné zakázky malého rozsahu na </w:t>
      </w:r>
      <w:r w:rsidR="00022C75">
        <w:rPr>
          <w:rFonts w:ascii="Bookman Old Style" w:hAnsi="Bookman Old Style" w:cs="Arial"/>
          <w:sz w:val="22"/>
          <w:szCs w:val="22"/>
          <w:u w:val="none"/>
        </w:rPr>
        <w:t>dodávky</w:t>
      </w:r>
      <w:r w:rsidRPr="002A07BD">
        <w:rPr>
          <w:rFonts w:ascii="Bookman Old Style" w:hAnsi="Bookman Old Style" w:cs="Arial"/>
          <w:sz w:val="22"/>
          <w:szCs w:val="22"/>
          <w:u w:val="none"/>
        </w:rPr>
        <w:t xml:space="preserve"> s názvem „</w:t>
      </w:r>
      <w:r w:rsidR="00022C75">
        <w:rPr>
          <w:rFonts w:ascii="Bookman Old Style" w:hAnsi="Bookman Old Style" w:cs="Arial"/>
          <w:sz w:val="22"/>
          <w:szCs w:val="22"/>
          <w:u w:val="none"/>
        </w:rPr>
        <w:t xml:space="preserve">ZŠ Vinařská - Vybavení učebny přírodních věd </w:t>
      </w:r>
      <w:r w:rsidR="001F4CED">
        <w:rPr>
          <w:rFonts w:ascii="Bookman Old Style" w:hAnsi="Bookman Old Style" w:cs="Arial"/>
          <w:sz w:val="22"/>
          <w:szCs w:val="22"/>
          <w:u w:val="none"/>
        </w:rPr>
        <w:t>školním nábytkem</w:t>
      </w:r>
      <w:r w:rsidRPr="002A07BD">
        <w:rPr>
          <w:rFonts w:ascii="Bookman Old Style" w:hAnsi="Bookman Old Style" w:cs="Arial"/>
          <w:sz w:val="22"/>
          <w:szCs w:val="22"/>
          <w:u w:val="none"/>
        </w:rPr>
        <w:t>“</w:t>
      </w:r>
    </w:p>
    <w:p w14:paraId="4DE727DF" w14:textId="77777777" w:rsidR="00145FBB" w:rsidRPr="00097019" w:rsidRDefault="00145FBB">
      <w:pPr>
        <w:pStyle w:val="przdndek"/>
        <w:rPr>
          <w:rFonts w:ascii="Bookman Old Style" w:hAnsi="Bookman Old Style" w:cs="Bookman Old Style"/>
          <w:sz w:val="20"/>
        </w:rPr>
      </w:pPr>
    </w:p>
    <w:p w14:paraId="37F16DFA" w14:textId="77777777" w:rsidR="00145FBB" w:rsidRPr="00097019" w:rsidRDefault="00145FBB">
      <w:pPr>
        <w:pStyle w:val="przdndek"/>
        <w:rPr>
          <w:rFonts w:ascii="Bookman Old Style" w:hAnsi="Bookman Old Style" w:cs="Bookman Old Style"/>
          <w:sz w:val="20"/>
        </w:rPr>
      </w:pPr>
    </w:p>
    <w:p w14:paraId="4414F31A" w14:textId="77777777" w:rsidR="00145FBB" w:rsidRPr="00097019" w:rsidRDefault="00145FBB">
      <w:pPr>
        <w:rPr>
          <w:rFonts w:ascii="Bookman Old Style" w:hAnsi="Bookman Old Style" w:cs="Arial"/>
          <w:color w:val="FF0000"/>
          <w:sz w:val="20"/>
          <w:szCs w:val="22"/>
        </w:rPr>
      </w:pPr>
      <w:r w:rsidRPr="00097019">
        <w:rPr>
          <w:rFonts w:ascii="Bookman Old Style" w:hAnsi="Bookman Old Style" w:cs="Arial"/>
          <w:sz w:val="20"/>
          <w:szCs w:val="22"/>
        </w:rPr>
        <w:t>Vážený dodavateli,</w:t>
      </w:r>
    </w:p>
    <w:p w14:paraId="72BEF9C5" w14:textId="77777777" w:rsidR="00145FBB" w:rsidRPr="00097019" w:rsidRDefault="00145FBB">
      <w:pPr>
        <w:rPr>
          <w:rFonts w:ascii="Bookman Old Style" w:hAnsi="Bookman Old Style" w:cs="Arial"/>
          <w:color w:val="FF0000"/>
          <w:sz w:val="20"/>
          <w:szCs w:val="22"/>
        </w:rPr>
      </w:pPr>
    </w:p>
    <w:p w14:paraId="2380E5CA" w14:textId="716E2323" w:rsidR="00145FBB" w:rsidRPr="00097019" w:rsidRDefault="00145FBB" w:rsidP="002F60D4">
      <w:pPr>
        <w:pStyle w:val="Nadpis3"/>
        <w:tabs>
          <w:tab w:val="clear" w:pos="720"/>
        </w:tabs>
        <w:ind w:left="0" w:firstLine="0"/>
        <w:jc w:val="both"/>
        <w:rPr>
          <w:rFonts w:ascii="Bookman Old Style" w:hAnsi="Bookman Old Style" w:cs="Arial"/>
          <w:szCs w:val="22"/>
        </w:rPr>
      </w:pPr>
      <w:r w:rsidRPr="00097019">
        <w:rPr>
          <w:rFonts w:ascii="Bookman Old Style" w:hAnsi="Bookman Old Style" w:cs="Arial"/>
          <w:b w:val="0"/>
          <w:szCs w:val="22"/>
          <w:u w:val="none"/>
        </w:rPr>
        <w:t>v souladu s § 27 a § 31 zákona č. 134/2016 Sb., o zadávání veřejných zakázek, v platném znění (</w:t>
      </w:r>
      <w:r w:rsidR="00722823">
        <w:rPr>
          <w:rFonts w:ascii="Bookman Old Style" w:hAnsi="Bookman Old Style" w:cs="Arial"/>
          <w:b w:val="0"/>
          <w:szCs w:val="22"/>
          <w:u w:val="none"/>
        </w:rPr>
        <w:t>dále jen „zákon“)</w:t>
      </w:r>
      <w:r w:rsidRPr="00097019">
        <w:rPr>
          <w:rFonts w:ascii="Bookman Old Style" w:hAnsi="Bookman Old Style" w:cs="Arial"/>
          <w:b w:val="0"/>
          <w:szCs w:val="22"/>
          <w:u w:val="none"/>
        </w:rPr>
        <w:t>, Vás</w:t>
      </w:r>
      <w:r w:rsidRPr="00097019">
        <w:rPr>
          <w:rFonts w:ascii="Bookman Old Style" w:hAnsi="Bookman Old Style" w:cs="Arial"/>
          <w:szCs w:val="22"/>
        </w:rPr>
        <w:t xml:space="preserve"> </w:t>
      </w:r>
    </w:p>
    <w:p w14:paraId="22FC4D87" w14:textId="77777777" w:rsidR="00145FBB" w:rsidRPr="00097019" w:rsidRDefault="00145FBB">
      <w:pPr>
        <w:jc w:val="both"/>
        <w:rPr>
          <w:rFonts w:ascii="Bookman Old Style" w:hAnsi="Bookman Old Style" w:cs="Arial"/>
          <w:b/>
          <w:sz w:val="20"/>
          <w:szCs w:val="22"/>
        </w:rPr>
      </w:pPr>
    </w:p>
    <w:p w14:paraId="4436F109" w14:textId="77777777" w:rsidR="00145FBB" w:rsidRPr="00097019" w:rsidRDefault="00145FBB" w:rsidP="00300FC4">
      <w:pPr>
        <w:spacing w:before="60"/>
        <w:jc w:val="center"/>
        <w:rPr>
          <w:rFonts w:ascii="Bookman Old Style" w:hAnsi="Bookman Old Style" w:cs="Arial"/>
          <w:sz w:val="20"/>
          <w:szCs w:val="22"/>
        </w:rPr>
      </w:pPr>
      <w:r w:rsidRPr="00097019">
        <w:rPr>
          <w:rFonts w:ascii="Bookman Old Style" w:hAnsi="Bookman Old Style" w:cs="Arial"/>
          <w:b/>
          <w:sz w:val="20"/>
          <w:szCs w:val="22"/>
        </w:rPr>
        <w:t>v y z ý v á m</w:t>
      </w:r>
    </w:p>
    <w:p w14:paraId="0AC9BA91" w14:textId="77777777" w:rsidR="00145FBB" w:rsidRPr="00097019" w:rsidRDefault="00145FBB" w:rsidP="00300FC4">
      <w:pPr>
        <w:spacing w:before="60"/>
        <w:jc w:val="both"/>
        <w:rPr>
          <w:rFonts w:ascii="Bookman Old Style" w:hAnsi="Bookman Old Style" w:cs="Arial"/>
          <w:sz w:val="20"/>
          <w:szCs w:val="22"/>
        </w:rPr>
      </w:pPr>
    </w:p>
    <w:p w14:paraId="78070D69" w14:textId="4D384403" w:rsidR="00145FBB" w:rsidRDefault="00145FBB" w:rsidP="00300FC4">
      <w:pPr>
        <w:pStyle w:val="Nadpis3"/>
        <w:tabs>
          <w:tab w:val="clear" w:pos="720"/>
        </w:tabs>
        <w:spacing w:before="60"/>
        <w:ind w:left="0" w:firstLine="0"/>
        <w:jc w:val="both"/>
        <w:rPr>
          <w:rFonts w:ascii="Bookman Old Style" w:hAnsi="Bookman Old Style" w:cs="Arial"/>
          <w:b w:val="0"/>
          <w:u w:val="none"/>
        </w:rPr>
      </w:pPr>
      <w:r w:rsidRPr="00097019">
        <w:rPr>
          <w:rFonts w:ascii="Bookman Old Style" w:hAnsi="Bookman Old Style" w:cs="Arial"/>
          <w:b w:val="0"/>
          <w:u w:val="none"/>
        </w:rPr>
        <w:t xml:space="preserve">k podání nabídky na plnění veřejné zakázky malého rozsahu na </w:t>
      </w:r>
      <w:r w:rsidR="0028485B">
        <w:rPr>
          <w:rFonts w:ascii="Bookman Old Style" w:hAnsi="Bookman Old Style" w:cs="Arial"/>
          <w:u w:val="none"/>
        </w:rPr>
        <w:t>dodávky</w:t>
      </w:r>
      <w:r w:rsidRPr="00097019">
        <w:rPr>
          <w:rFonts w:ascii="Bookman Old Style" w:hAnsi="Bookman Old Style" w:cs="Arial"/>
          <w:u w:val="none"/>
        </w:rPr>
        <w:t xml:space="preserve"> </w:t>
      </w:r>
      <w:r w:rsidRPr="00097019">
        <w:rPr>
          <w:rFonts w:ascii="Bookman Old Style" w:hAnsi="Bookman Old Style" w:cs="Arial"/>
          <w:b w:val="0"/>
          <w:u w:val="none"/>
        </w:rPr>
        <w:t>s názvem</w:t>
      </w:r>
      <w:r w:rsidRPr="00097019">
        <w:rPr>
          <w:rFonts w:ascii="Bookman Old Style" w:hAnsi="Bookman Old Style" w:cs="Arial"/>
          <w:u w:val="none"/>
        </w:rPr>
        <w:t xml:space="preserve"> </w:t>
      </w:r>
      <w:r w:rsidRPr="00982C00">
        <w:rPr>
          <w:rFonts w:ascii="Bookman Old Style" w:hAnsi="Bookman Old Style" w:cs="Arial"/>
          <w:u w:val="none"/>
        </w:rPr>
        <w:t>„</w:t>
      </w:r>
      <w:r w:rsidR="001F4CED" w:rsidRPr="001F4CED">
        <w:rPr>
          <w:rFonts w:ascii="Bookman Old Style" w:hAnsi="Bookman Old Style" w:cs="Arial"/>
          <w:bCs/>
          <w:iCs/>
          <w:szCs w:val="22"/>
          <w:u w:val="none"/>
        </w:rPr>
        <w:t>ZŠ Vinařská - Vybavení učebny přírodních věd školním nábytkem</w:t>
      </w:r>
      <w:r w:rsidRPr="00982C00">
        <w:rPr>
          <w:rFonts w:ascii="Bookman Old Style" w:hAnsi="Bookman Old Style" w:cs="Arial"/>
          <w:u w:val="none"/>
        </w:rPr>
        <w:t xml:space="preserve">“. </w:t>
      </w:r>
      <w:r w:rsidRPr="00982C00">
        <w:rPr>
          <w:rFonts w:ascii="Bookman Old Style" w:hAnsi="Bookman Old Style" w:cs="Arial"/>
          <w:b w:val="0"/>
          <w:u w:val="none"/>
        </w:rPr>
        <w:t>Tato výzva s přílohami je zároveň i</w:t>
      </w:r>
      <w:r w:rsidRPr="00097019">
        <w:rPr>
          <w:rFonts w:ascii="Bookman Old Style" w:hAnsi="Bookman Old Style" w:cs="Arial"/>
          <w:b w:val="0"/>
          <w:u w:val="none"/>
        </w:rPr>
        <w:t xml:space="preserve"> zadávací dokumentací.</w:t>
      </w:r>
    </w:p>
    <w:p w14:paraId="5D38AD37" w14:textId="77777777" w:rsidR="00145FBB" w:rsidRDefault="00145FBB" w:rsidP="00300FC4">
      <w:pPr>
        <w:pStyle w:val="Zkladntext"/>
        <w:spacing w:before="60"/>
        <w:rPr>
          <w:rFonts w:ascii="Bookman Old Style" w:hAnsi="Bookman Old Style" w:cs="Arial"/>
          <w:szCs w:val="22"/>
        </w:rPr>
      </w:pPr>
      <w:r>
        <w:rPr>
          <w:rFonts w:ascii="Bookman Old Style" w:hAnsi="Bookman Old Style" w:cs="Arial"/>
          <w:b/>
          <w:szCs w:val="22"/>
        </w:rPr>
        <w:t>Nejedná se o veřejnou zakázku zadávanou podle zákona. Pokud zadavatel chce některá ustanovení zákona použít, výslovně to v této výzvě uvádí, při posuzování míry naplnění těchto ustanovení postupuje analogicky, jako dle zákona.</w:t>
      </w:r>
    </w:p>
    <w:p w14:paraId="625A081F" w14:textId="77777777" w:rsidR="00145FBB" w:rsidRDefault="00145FBB" w:rsidP="00300FC4">
      <w:pPr>
        <w:pStyle w:val="Zkladntext"/>
        <w:spacing w:before="60"/>
        <w:rPr>
          <w:rFonts w:ascii="Bookman Old Style" w:hAnsi="Bookman Old Style" w:cs="Arial"/>
          <w:szCs w:val="22"/>
        </w:rPr>
      </w:pPr>
    </w:p>
    <w:p w14:paraId="32F671BE" w14:textId="77777777" w:rsidR="00145FBB" w:rsidRDefault="00145FBB" w:rsidP="00300FC4">
      <w:pPr>
        <w:widowControl w:val="0"/>
        <w:numPr>
          <w:ilvl w:val="0"/>
          <w:numId w:val="3"/>
        </w:numPr>
        <w:tabs>
          <w:tab w:val="left" w:pos="1814"/>
        </w:tabs>
        <w:spacing w:before="60"/>
        <w:rPr>
          <w:rFonts w:ascii="Bookman Old Style" w:hAnsi="Bookman Old Style" w:cs="Arial"/>
          <w:sz w:val="22"/>
          <w:szCs w:val="22"/>
        </w:rPr>
      </w:pPr>
      <w:r>
        <w:rPr>
          <w:rFonts w:ascii="Bookman Old Style" w:hAnsi="Bookman Old Style" w:cs="Arial"/>
          <w:b/>
          <w:sz w:val="22"/>
          <w:szCs w:val="22"/>
          <w:u w:val="single"/>
        </w:rPr>
        <w:t>Základní údaje o zadavateli:</w:t>
      </w:r>
    </w:p>
    <w:p w14:paraId="33764FC1" w14:textId="77777777" w:rsidR="00145FBB" w:rsidRDefault="00145FBB">
      <w:pPr>
        <w:rPr>
          <w:rFonts w:ascii="Bookman Old Style" w:hAnsi="Bookman Old Style" w:cs="Arial"/>
          <w:sz w:val="22"/>
          <w:szCs w:val="22"/>
        </w:rPr>
      </w:pPr>
    </w:p>
    <w:p w14:paraId="07CE1B92" w14:textId="0092BAE3" w:rsidR="008E1F9D" w:rsidRPr="00B53C9B" w:rsidRDefault="008E1F9D" w:rsidP="004116C1">
      <w:pPr>
        <w:autoSpaceDE w:val="0"/>
        <w:autoSpaceDN w:val="0"/>
        <w:adjustRightInd w:val="0"/>
        <w:spacing w:before="120"/>
        <w:ind w:left="3544" w:hanging="2977"/>
        <w:rPr>
          <w:rFonts w:ascii="Bookman Old Style" w:hAnsi="Bookman Old Style" w:cs="Arial"/>
          <w:sz w:val="20"/>
          <w:szCs w:val="20"/>
        </w:rPr>
      </w:pPr>
      <w:r w:rsidRPr="00B53C9B">
        <w:rPr>
          <w:rFonts w:ascii="Bookman Old Style" w:hAnsi="Bookman Old Style" w:cs="Arial"/>
          <w:sz w:val="20"/>
          <w:szCs w:val="20"/>
        </w:rPr>
        <w:t>Název zadavatele:</w:t>
      </w:r>
      <w:r w:rsidRPr="00B53C9B">
        <w:rPr>
          <w:rFonts w:ascii="Bookman Old Style" w:hAnsi="Bookman Old Style" w:cs="Arial"/>
          <w:sz w:val="20"/>
          <w:szCs w:val="20"/>
        </w:rPr>
        <w:tab/>
      </w:r>
      <w:r w:rsidR="004116C1" w:rsidRPr="004116C1">
        <w:rPr>
          <w:rFonts w:ascii="Bookman Old Style" w:hAnsi="Bookman Old Style" w:cs="Arial"/>
          <w:b/>
          <w:sz w:val="20"/>
          <w:szCs w:val="20"/>
        </w:rPr>
        <w:t>ZŠ Ústí nad La</w:t>
      </w:r>
      <w:r w:rsidR="004116C1">
        <w:rPr>
          <w:rFonts w:ascii="Bookman Old Style" w:hAnsi="Bookman Old Style" w:cs="Arial"/>
          <w:b/>
          <w:sz w:val="20"/>
          <w:szCs w:val="20"/>
        </w:rPr>
        <w:t xml:space="preserve">bem, Vinařská 1016/6        </w:t>
      </w:r>
      <w:r w:rsidR="004116C1" w:rsidRPr="004116C1">
        <w:rPr>
          <w:rFonts w:ascii="Bookman Old Style" w:hAnsi="Bookman Old Style" w:cs="Arial"/>
          <w:b/>
          <w:sz w:val="20"/>
          <w:szCs w:val="20"/>
        </w:rPr>
        <w:t>příspěvková organizace</w:t>
      </w:r>
      <w:r w:rsidRPr="00B53C9B">
        <w:rPr>
          <w:rFonts w:ascii="Bookman Old Style" w:hAnsi="Bookman Old Style" w:cs="Arial"/>
          <w:sz w:val="20"/>
          <w:szCs w:val="20"/>
        </w:rPr>
        <w:t xml:space="preserve"> </w:t>
      </w:r>
    </w:p>
    <w:p w14:paraId="09046E88" w14:textId="12268AEF" w:rsidR="008E1F9D" w:rsidRPr="00B53C9B" w:rsidRDefault="008E1F9D" w:rsidP="008E1F9D">
      <w:pPr>
        <w:autoSpaceDE w:val="0"/>
        <w:autoSpaceDN w:val="0"/>
        <w:adjustRightInd w:val="0"/>
        <w:ind w:left="567"/>
        <w:jc w:val="both"/>
        <w:rPr>
          <w:rFonts w:ascii="Bookman Old Style" w:hAnsi="Bookman Old Style" w:cs="Arial"/>
          <w:sz w:val="20"/>
          <w:szCs w:val="20"/>
        </w:rPr>
      </w:pPr>
      <w:r w:rsidRPr="00B53C9B">
        <w:rPr>
          <w:rFonts w:ascii="Bookman Old Style" w:hAnsi="Bookman Old Style" w:cs="Arial"/>
          <w:sz w:val="20"/>
          <w:szCs w:val="20"/>
        </w:rPr>
        <w:t>Sídlo zadavatele:</w:t>
      </w:r>
      <w:r w:rsidRPr="00B53C9B">
        <w:rPr>
          <w:rFonts w:ascii="Bookman Old Style" w:hAnsi="Bookman Old Style" w:cs="Arial"/>
          <w:sz w:val="20"/>
          <w:szCs w:val="20"/>
        </w:rPr>
        <w:tab/>
      </w:r>
      <w:r w:rsidRPr="00B53C9B">
        <w:rPr>
          <w:rFonts w:ascii="Bookman Old Style" w:hAnsi="Bookman Old Style" w:cs="Arial"/>
          <w:sz w:val="20"/>
          <w:szCs w:val="20"/>
        </w:rPr>
        <w:tab/>
      </w:r>
      <w:r w:rsidR="004116C1" w:rsidRPr="004116C1">
        <w:rPr>
          <w:rFonts w:ascii="Bookman Old Style" w:hAnsi="Bookman Old Style" w:cs="Arial"/>
          <w:sz w:val="20"/>
          <w:szCs w:val="20"/>
        </w:rPr>
        <w:t>Vinařská 1016/6, 400 01 Ústí nad Labem</w:t>
      </w:r>
    </w:p>
    <w:p w14:paraId="0A111D9E" w14:textId="17EDA02D" w:rsidR="008E1F9D" w:rsidRPr="00B53C9B" w:rsidRDefault="008E1F9D" w:rsidP="008E1F9D">
      <w:pPr>
        <w:autoSpaceDE w:val="0"/>
        <w:autoSpaceDN w:val="0"/>
        <w:adjustRightInd w:val="0"/>
        <w:ind w:left="567"/>
        <w:jc w:val="both"/>
        <w:rPr>
          <w:rFonts w:ascii="Bookman Old Style" w:hAnsi="Bookman Old Style" w:cs="Arial"/>
          <w:sz w:val="20"/>
          <w:szCs w:val="20"/>
        </w:rPr>
      </w:pPr>
      <w:r w:rsidRPr="00B53C9B">
        <w:rPr>
          <w:rFonts w:ascii="Bookman Old Style" w:hAnsi="Bookman Old Style" w:cs="Arial"/>
          <w:sz w:val="20"/>
          <w:szCs w:val="20"/>
        </w:rPr>
        <w:t>IČ:</w:t>
      </w:r>
      <w:r w:rsidRPr="00B53C9B">
        <w:rPr>
          <w:rFonts w:ascii="Bookman Old Style" w:hAnsi="Bookman Old Style" w:cs="Arial"/>
          <w:sz w:val="20"/>
          <w:szCs w:val="20"/>
        </w:rPr>
        <w:tab/>
      </w:r>
      <w:r w:rsidRPr="00B53C9B">
        <w:rPr>
          <w:rFonts w:ascii="Bookman Old Style" w:hAnsi="Bookman Old Style" w:cs="Arial"/>
          <w:sz w:val="20"/>
          <w:szCs w:val="20"/>
        </w:rPr>
        <w:tab/>
      </w:r>
      <w:r w:rsidRPr="00B53C9B">
        <w:rPr>
          <w:rFonts w:ascii="Bookman Old Style" w:hAnsi="Bookman Old Style" w:cs="Arial"/>
          <w:sz w:val="20"/>
          <w:szCs w:val="20"/>
        </w:rPr>
        <w:tab/>
      </w:r>
      <w:r w:rsidRPr="00B53C9B">
        <w:rPr>
          <w:rFonts w:ascii="Bookman Old Style" w:hAnsi="Bookman Old Style" w:cs="Arial"/>
          <w:sz w:val="20"/>
          <w:szCs w:val="20"/>
        </w:rPr>
        <w:tab/>
      </w:r>
      <w:r w:rsidR="004116C1" w:rsidRPr="004116C1">
        <w:rPr>
          <w:rFonts w:ascii="Bookman Old Style" w:hAnsi="Bookman Old Style" w:cs="Arial"/>
          <w:sz w:val="20"/>
          <w:szCs w:val="20"/>
        </w:rPr>
        <w:t>44555229</w:t>
      </w:r>
    </w:p>
    <w:p w14:paraId="4DA9F171" w14:textId="08E2C34F" w:rsidR="008E1F9D" w:rsidRPr="00B53C9B" w:rsidRDefault="008E1F9D" w:rsidP="008E1F9D">
      <w:pPr>
        <w:autoSpaceDE w:val="0"/>
        <w:autoSpaceDN w:val="0"/>
        <w:adjustRightInd w:val="0"/>
        <w:ind w:left="567"/>
        <w:jc w:val="both"/>
        <w:rPr>
          <w:rFonts w:ascii="Bookman Old Style" w:hAnsi="Bookman Old Style" w:cs="Arial"/>
          <w:sz w:val="20"/>
          <w:szCs w:val="20"/>
        </w:rPr>
      </w:pPr>
      <w:r w:rsidRPr="00B53C9B">
        <w:rPr>
          <w:rFonts w:ascii="Bookman Old Style" w:hAnsi="Bookman Old Style" w:cs="Arial"/>
          <w:sz w:val="20"/>
          <w:szCs w:val="20"/>
        </w:rPr>
        <w:t xml:space="preserve">Jednající: </w:t>
      </w:r>
      <w:r w:rsidRPr="00B53C9B">
        <w:rPr>
          <w:rFonts w:ascii="Bookman Old Style" w:hAnsi="Bookman Old Style" w:cs="Arial"/>
          <w:sz w:val="20"/>
          <w:szCs w:val="20"/>
        </w:rPr>
        <w:tab/>
      </w:r>
      <w:r w:rsidRPr="00B53C9B">
        <w:rPr>
          <w:rFonts w:ascii="Bookman Old Style" w:hAnsi="Bookman Old Style" w:cs="Arial"/>
          <w:sz w:val="20"/>
          <w:szCs w:val="20"/>
        </w:rPr>
        <w:tab/>
      </w:r>
      <w:r w:rsidRPr="00B53C9B">
        <w:rPr>
          <w:rFonts w:ascii="Bookman Old Style" w:hAnsi="Bookman Old Style" w:cs="Arial"/>
          <w:sz w:val="20"/>
          <w:szCs w:val="20"/>
        </w:rPr>
        <w:tab/>
      </w:r>
      <w:r w:rsidR="004116C1" w:rsidRPr="004116C1">
        <w:rPr>
          <w:rFonts w:ascii="Bookman Old Style" w:hAnsi="Bookman Old Style" w:cs="Arial"/>
          <w:sz w:val="20"/>
          <w:szCs w:val="20"/>
        </w:rPr>
        <w:t>Mgr. Květoslav Kolařík,</w:t>
      </w:r>
      <w:r w:rsidR="004116C1">
        <w:rPr>
          <w:rFonts w:ascii="Bookman Old Style" w:hAnsi="Bookman Old Style" w:cs="Arial"/>
          <w:sz w:val="20"/>
          <w:szCs w:val="20"/>
        </w:rPr>
        <w:t xml:space="preserve"> ředitel</w:t>
      </w:r>
      <w:r w:rsidR="004116C1" w:rsidRPr="004116C1">
        <w:rPr>
          <w:rFonts w:ascii="Bookman Old Style" w:hAnsi="Bookman Old Style" w:cs="Arial"/>
          <w:sz w:val="20"/>
          <w:szCs w:val="20"/>
        </w:rPr>
        <w:t xml:space="preserve"> </w:t>
      </w:r>
    </w:p>
    <w:p w14:paraId="0BA05AFD" w14:textId="247D5DE5" w:rsidR="008E1F9D" w:rsidRPr="00B53C9B" w:rsidRDefault="008E1F9D" w:rsidP="008E1F9D">
      <w:pPr>
        <w:autoSpaceDE w:val="0"/>
        <w:autoSpaceDN w:val="0"/>
        <w:adjustRightInd w:val="0"/>
        <w:ind w:left="567"/>
        <w:jc w:val="both"/>
        <w:rPr>
          <w:rFonts w:ascii="Bookman Old Style" w:hAnsi="Bookman Old Style" w:cs="Arial"/>
          <w:sz w:val="20"/>
          <w:szCs w:val="20"/>
        </w:rPr>
      </w:pPr>
      <w:r w:rsidRPr="00B53C9B">
        <w:rPr>
          <w:rFonts w:ascii="Bookman Old Style" w:hAnsi="Bookman Old Style" w:cs="Arial"/>
          <w:sz w:val="20"/>
          <w:szCs w:val="20"/>
        </w:rPr>
        <w:t xml:space="preserve">Kontaktní osoba: </w:t>
      </w:r>
      <w:r w:rsidRPr="00B53C9B">
        <w:rPr>
          <w:rFonts w:ascii="Bookman Old Style" w:hAnsi="Bookman Old Style" w:cs="Arial"/>
          <w:sz w:val="20"/>
          <w:szCs w:val="20"/>
        </w:rPr>
        <w:tab/>
      </w:r>
      <w:r w:rsidRPr="00B53C9B">
        <w:rPr>
          <w:rFonts w:ascii="Bookman Old Style" w:hAnsi="Bookman Old Style" w:cs="Arial"/>
          <w:sz w:val="20"/>
          <w:szCs w:val="20"/>
        </w:rPr>
        <w:tab/>
      </w:r>
      <w:r w:rsidR="004116C1" w:rsidRPr="004116C1">
        <w:rPr>
          <w:rFonts w:ascii="Bookman Old Style" w:hAnsi="Bookman Old Style" w:cs="Arial"/>
          <w:sz w:val="20"/>
          <w:szCs w:val="20"/>
        </w:rPr>
        <w:t>Mgr. Květoslav Kolařík,</w:t>
      </w:r>
      <w:r w:rsidR="004116C1">
        <w:rPr>
          <w:rFonts w:ascii="Bookman Old Style" w:hAnsi="Bookman Old Style" w:cs="Arial"/>
          <w:sz w:val="20"/>
          <w:szCs w:val="20"/>
        </w:rPr>
        <w:t xml:space="preserve"> ředitel</w:t>
      </w:r>
    </w:p>
    <w:p w14:paraId="21CF54B5" w14:textId="3C39F79F" w:rsidR="008E1F9D" w:rsidRPr="00B53C9B" w:rsidRDefault="008E1F9D" w:rsidP="008E1F9D">
      <w:pPr>
        <w:autoSpaceDE w:val="0"/>
        <w:autoSpaceDN w:val="0"/>
        <w:adjustRightInd w:val="0"/>
        <w:ind w:left="567"/>
        <w:jc w:val="both"/>
        <w:rPr>
          <w:rFonts w:ascii="Bookman Old Style" w:hAnsi="Bookman Old Style" w:cs="Arial"/>
          <w:sz w:val="20"/>
          <w:szCs w:val="20"/>
        </w:rPr>
      </w:pPr>
      <w:r w:rsidRPr="00B53C9B">
        <w:rPr>
          <w:rFonts w:ascii="Bookman Old Style" w:hAnsi="Bookman Old Style" w:cs="Arial"/>
          <w:sz w:val="20"/>
          <w:szCs w:val="20"/>
        </w:rPr>
        <w:t xml:space="preserve">Tel.: </w:t>
      </w:r>
      <w:r w:rsidRPr="00B53C9B">
        <w:rPr>
          <w:rFonts w:ascii="Bookman Old Style" w:hAnsi="Bookman Old Style" w:cs="Arial"/>
          <w:sz w:val="20"/>
          <w:szCs w:val="20"/>
        </w:rPr>
        <w:tab/>
      </w:r>
      <w:r w:rsidRPr="00B53C9B">
        <w:rPr>
          <w:rFonts w:ascii="Bookman Old Style" w:hAnsi="Bookman Old Style" w:cs="Arial"/>
          <w:sz w:val="20"/>
          <w:szCs w:val="20"/>
        </w:rPr>
        <w:tab/>
      </w:r>
      <w:r w:rsidRPr="00B53C9B">
        <w:rPr>
          <w:rFonts w:ascii="Bookman Old Style" w:hAnsi="Bookman Old Style" w:cs="Arial"/>
          <w:sz w:val="20"/>
          <w:szCs w:val="20"/>
        </w:rPr>
        <w:tab/>
      </w:r>
      <w:r w:rsidRPr="00B53C9B">
        <w:rPr>
          <w:rFonts w:ascii="Bookman Old Style" w:hAnsi="Bookman Old Style" w:cs="Arial"/>
          <w:sz w:val="20"/>
          <w:szCs w:val="20"/>
        </w:rPr>
        <w:tab/>
      </w:r>
      <w:r w:rsidR="004116C1" w:rsidRPr="004116C1">
        <w:rPr>
          <w:rFonts w:ascii="Bookman Old Style" w:hAnsi="Bookman Old Style" w:cs="Arial"/>
          <w:sz w:val="20"/>
          <w:szCs w:val="20"/>
        </w:rPr>
        <w:t xml:space="preserve">734 445 630, </w:t>
      </w:r>
    </w:p>
    <w:p w14:paraId="29F17175" w14:textId="5E7DA690" w:rsidR="008E1F9D" w:rsidRPr="00B53C9B" w:rsidRDefault="008E1F9D" w:rsidP="008E1F9D">
      <w:pPr>
        <w:autoSpaceDE w:val="0"/>
        <w:autoSpaceDN w:val="0"/>
        <w:adjustRightInd w:val="0"/>
        <w:ind w:left="567"/>
        <w:jc w:val="both"/>
        <w:rPr>
          <w:rStyle w:val="Hypertextovodkaz"/>
          <w:rFonts w:ascii="Bookman Old Style" w:hAnsi="Bookman Old Style" w:cs="Arial"/>
          <w:sz w:val="20"/>
          <w:szCs w:val="20"/>
        </w:rPr>
      </w:pPr>
      <w:r w:rsidRPr="00B53C9B">
        <w:rPr>
          <w:rFonts w:ascii="Bookman Old Style" w:hAnsi="Bookman Old Style" w:cs="Arial"/>
          <w:sz w:val="20"/>
          <w:szCs w:val="20"/>
        </w:rPr>
        <w:t xml:space="preserve">E-mail: </w:t>
      </w:r>
      <w:r w:rsidRPr="00B53C9B">
        <w:rPr>
          <w:rFonts w:ascii="Bookman Old Style" w:hAnsi="Bookman Old Style" w:cs="Arial"/>
          <w:sz w:val="20"/>
          <w:szCs w:val="20"/>
        </w:rPr>
        <w:tab/>
      </w:r>
      <w:r w:rsidRPr="00B53C9B">
        <w:rPr>
          <w:rFonts w:ascii="Bookman Old Style" w:hAnsi="Bookman Old Style" w:cs="Arial"/>
          <w:sz w:val="20"/>
          <w:szCs w:val="20"/>
        </w:rPr>
        <w:tab/>
      </w:r>
      <w:r w:rsidRPr="00B53C9B">
        <w:rPr>
          <w:rFonts w:ascii="Bookman Old Style" w:hAnsi="Bookman Old Style" w:cs="Arial"/>
          <w:sz w:val="20"/>
          <w:szCs w:val="20"/>
        </w:rPr>
        <w:tab/>
      </w:r>
      <w:r w:rsidRPr="00B53C9B">
        <w:rPr>
          <w:rFonts w:ascii="Bookman Old Style" w:hAnsi="Bookman Old Style" w:cs="Arial"/>
          <w:sz w:val="20"/>
          <w:szCs w:val="20"/>
        </w:rPr>
        <w:tab/>
      </w:r>
      <w:hyperlink r:id="rId11" w:history="1">
        <w:r w:rsidR="004116C1" w:rsidRPr="00DE1323">
          <w:rPr>
            <w:rStyle w:val="Hypertextovodkaz"/>
            <w:rFonts w:ascii="Bookman Old Style" w:hAnsi="Bookman Old Style" w:cs="Arial"/>
            <w:sz w:val="20"/>
            <w:szCs w:val="20"/>
          </w:rPr>
          <w:t>Kvetoslav.Kolarik@zsvinarska.cz</w:t>
        </w:r>
      </w:hyperlink>
      <w:r w:rsidR="004116C1">
        <w:rPr>
          <w:rFonts w:ascii="Bookman Old Style" w:hAnsi="Bookman Old Style" w:cs="Arial"/>
          <w:sz w:val="20"/>
          <w:szCs w:val="20"/>
        </w:rPr>
        <w:t xml:space="preserve"> </w:t>
      </w:r>
      <w:r w:rsidR="004116C1">
        <w:t xml:space="preserve"> </w:t>
      </w:r>
      <w:hyperlink r:id="rId12" w:history="1"/>
      <w:r w:rsidRPr="00B53C9B">
        <w:rPr>
          <w:rFonts w:ascii="Bookman Old Style" w:hAnsi="Bookman Old Style"/>
          <w:sz w:val="20"/>
          <w:szCs w:val="20"/>
        </w:rPr>
        <w:t xml:space="preserve">    </w:t>
      </w:r>
      <w:r w:rsidR="004116C1">
        <w:rPr>
          <w:rFonts w:ascii="Bookman Old Style" w:hAnsi="Bookman Old Style"/>
          <w:sz w:val="20"/>
          <w:szCs w:val="20"/>
        </w:rPr>
        <w:t xml:space="preserve"> </w:t>
      </w:r>
    </w:p>
    <w:p w14:paraId="2E9A56D8" w14:textId="2FCB1781" w:rsidR="008E1F9D" w:rsidRPr="00300679" w:rsidRDefault="00300679" w:rsidP="00300679">
      <w:pPr>
        <w:ind w:left="3544" w:hanging="2977"/>
        <w:rPr>
          <w:rFonts w:ascii="Bookman Old Style" w:hAnsi="Bookman Old Style" w:cs="Arial"/>
          <w:sz w:val="20"/>
          <w:szCs w:val="22"/>
        </w:rPr>
      </w:pPr>
      <w:r>
        <w:rPr>
          <w:rFonts w:ascii="Bookman Old Style" w:hAnsi="Bookman Old Style" w:cs="Arial"/>
          <w:sz w:val="22"/>
          <w:szCs w:val="22"/>
        </w:rPr>
        <w:t xml:space="preserve">Profil zadavatele: </w:t>
      </w:r>
      <w:r>
        <w:rPr>
          <w:rFonts w:ascii="Bookman Old Style" w:hAnsi="Bookman Old Style" w:cs="Arial"/>
          <w:sz w:val="22"/>
          <w:szCs w:val="22"/>
        </w:rPr>
        <w:tab/>
      </w:r>
      <w:hyperlink r:id="rId13" w:tgtFrame="_blank" w:history="1">
        <w:r w:rsidRPr="00300679">
          <w:rPr>
            <w:rStyle w:val="Hypertextovodkaz"/>
            <w:rFonts w:ascii="Bookman Old Style" w:hAnsi="Bookman Old Style" w:cs="Arial"/>
            <w:sz w:val="20"/>
            <w:szCs w:val="22"/>
          </w:rPr>
          <w:t>https://zakazky.usti-nad-labem.cz/profile_display_510.html</w:t>
        </w:r>
      </w:hyperlink>
    </w:p>
    <w:p w14:paraId="72025EED" w14:textId="77777777" w:rsidR="008E1F9D" w:rsidRPr="008E1F9D" w:rsidRDefault="008E1F9D" w:rsidP="008E1F9D">
      <w:pPr>
        <w:spacing w:before="120"/>
        <w:ind w:left="567"/>
        <w:jc w:val="both"/>
        <w:rPr>
          <w:rFonts w:ascii="Bookman Old Style" w:hAnsi="Bookman Old Style" w:cs="Arial"/>
          <w:bCs/>
          <w:sz w:val="20"/>
          <w:szCs w:val="20"/>
        </w:rPr>
      </w:pPr>
      <w:r w:rsidRPr="008E1F9D">
        <w:rPr>
          <w:rFonts w:ascii="Bookman Old Style" w:hAnsi="Bookman Old Style" w:cs="Arial"/>
          <w:bCs/>
          <w:sz w:val="20"/>
          <w:szCs w:val="20"/>
        </w:rPr>
        <w:t xml:space="preserve">Zadavatel využívá svého práva nechat se zastoupit při provádění úkonů souvisejících se zadávacím řízením osobou níže uvedeného odborného poradce. </w:t>
      </w:r>
    </w:p>
    <w:p w14:paraId="6000AEB8" w14:textId="77777777" w:rsidR="008E1F9D" w:rsidRPr="008E1F9D" w:rsidRDefault="008E1F9D" w:rsidP="008E1F9D">
      <w:pPr>
        <w:spacing w:before="120" w:after="240"/>
        <w:ind w:left="567"/>
        <w:jc w:val="both"/>
        <w:rPr>
          <w:rFonts w:ascii="Bookman Old Style" w:hAnsi="Bookman Old Style" w:cs="Arial"/>
          <w:bCs/>
          <w:sz w:val="20"/>
          <w:szCs w:val="20"/>
        </w:rPr>
      </w:pPr>
      <w:r w:rsidRPr="008E1F9D">
        <w:rPr>
          <w:rFonts w:ascii="Bookman Old Style" w:hAnsi="Bookman Old Style" w:cs="Arial"/>
          <w:bCs/>
          <w:sz w:val="20"/>
          <w:szCs w:val="20"/>
        </w:rPr>
        <w:t xml:space="preserve">Odbornému poradci zadavatele však není uděleno zmocnění provést výběr dodavatele, vyloučit účastníka zadávacího řízení, zrušit zadávací řízení, nebo rozhodnout o námitkách. </w:t>
      </w:r>
    </w:p>
    <w:p w14:paraId="153BB62B" w14:textId="77777777" w:rsidR="008E1F9D" w:rsidRPr="008E1F9D" w:rsidRDefault="008E1F9D" w:rsidP="008E1F9D">
      <w:pPr>
        <w:autoSpaceDE w:val="0"/>
        <w:autoSpaceDN w:val="0"/>
        <w:adjustRightInd w:val="0"/>
        <w:spacing w:before="120"/>
        <w:ind w:left="567"/>
        <w:jc w:val="both"/>
        <w:rPr>
          <w:rFonts w:ascii="Bookman Old Style" w:hAnsi="Bookman Old Style" w:cs="Arial"/>
          <w:sz w:val="20"/>
          <w:szCs w:val="20"/>
        </w:rPr>
      </w:pPr>
      <w:r w:rsidRPr="008E1F9D">
        <w:rPr>
          <w:rFonts w:ascii="Bookman Old Style" w:hAnsi="Bookman Old Style" w:cs="Arial"/>
          <w:sz w:val="20"/>
          <w:szCs w:val="20"/>
        </w:rPr>
        <w:t xml:space="preserve">Název: </w:t>
      </w:r>
      <w:r w:rsidRPr="008E1F9D">
        <w:rPr>
          <w:rFonts w:ascii="Bookman Old Style" w:hAnsi="Bookman Old Style" w:cs="Arial"/>
          <w:sz w:val="20"/>
          <w:szCs w:val="20"/>
        </w:rPr>
        <w:tab/>
      </w:r>
      <w:r w:rsidRPr="008E1F9D">
        <w:rPr>
          <w:rFonts w:ascii="Bookman Old Style" w:hAnsi="Bookman Old Style" w:cs="Arial"/>
          <w:sz w:val="20"/>
          <w:szCs w:val="20"/>
        </w:rPr>
        <w:tab/>
      </w:r>
      <w:r w:rsidRPr="008E1F9D">
        <w:rPr>
          <w:rFonts w:ascii="Bookman Old Style" w:hAnsi="Bookman Old Style" w:cs="Arial"/>
          <w:sz w:val="20"/>
          <w:szCs w:val="20"/>
        </w:rPr>
        <w:tab/>
      </w:r>
      <w:r w:rsidRPr="008E1F9D">
        <w:rPr>
          <w:rFonts w:ascii="Bookman Old Style" w:hAnsi="Bookman Old Style" w:cs="Arial"/>
          <w:sz w:val="20"/>
          <w:szCs w:val="20"/>
        </w:rPr>
        <w:tab/>
        <w:t>Regionální rozvojová agentura Ústeckého kraje, a.s.</w:t>
      </w:r>
    </w:p>
    <w:p w14:paraId="2EC8439F" w14:textId="77777777" w:rsidR="008E1F9D" w:rsidRPr="008E1F9D" w:rsidRDefault="008E1F9D" w:rsidP="008E1F9D">
      <w:pPr>
        <w:autoSpaceDE w:val="0"/>
        <w:autoSpaceDN w:val="0"/>
        <w:adjustRightInd w:val="0"/>
        <w:ind w:left="567"/>
        <w:jc w:val="both"/>
        <w:rPr>
          <w:rFonts w:ascii="Bookman Old Style" w:hAnsi="Bookman Old Style" w:cs="Arial"/>
          <w:sz w:val="20"/>
          <w:szCs w:val="20"/>
        </w:rPr>
      </w:pPr>
      <w:r w:rsidRPr="008E1F9D">
        <w:rPr>
          <w:rFonts w:ascii="Bookman Old Style" w:hAnsi="Bookman Old Style" w:cs="Arial"/>
          <w:sz w:val="20"/>
          <w:szCs w:val="20"/>
        </w:rPr>
        <w:t xml:space="preserve">Sídlo: </w:t>
      </w:r>
      <w:r w:rsidRPr="008E1F9D">
        <w:rPr>
          <w:rFonts w:ascii="Bookman Old Style" w:hAnsi="Bookman Old Style" w:cs="Arial"/>
          <w:sz w:val="20"/>
          <w:szCs w:val="20"/>
        </w:rPr>
        <w:tab/>
      </w:r>
      <w:r w:rsidRPr="008E1F9D">
        <w:rPr>
          <w:rFonts w:ascii="Bookman Old Style" w:hAnsi="Bookman Old Style" w:cs="Arial"/>
          <w:sz w:val="20"/>
          <w:szCs w:val="20"/>
        </w:rPr>
        <w:tab/>
      </w:r>
      <w:r w:rsidRPr="008E1F9D">
        <w:rPr>
          <w:rFonts w:ascii="Bookman Old Style" w:hAnsi="Bookman Old Style" w:cs="Arial"/>
          <w:sz w:val="20"/>
          <w:szCs w:val="20"/>
        </w:rPr>
        <w:tab/>
      </w:r>
      <w:r w:rsidRPr="008E1F9D">
        <w:rPr>
          <w:rFonts w:ascii="Bookman Old Style" w:hAnsi="Bookman Old Style" w:cs="Arial"/>
          <w:sz w:val="20"/>
          <w:szCs w:val="20"/>
        </w:rPr>
        <w:tab/>
        <w:t>Velká Hradební 3118/48, 400 02 Ústí nad Labem</w:t>
      </w:r>
    </w:p>
    <w:p w14:paraId="53D706D9" w14:textId="77777777" w:rsidR="008E1F9D" w:rsidRPr="008E1F9D" w:rsidRDefault="008E1F9D" w:rsidP="008E1F9D">
      <w:pPr>
        <w:autoSpaceDE w:val="0"/>
        <w:autoSpaceDN w:val="0"/>
        <w:adjustRightInd w:val="0"/>
        <w:ind w:left="567"/>
        <w:jc w:val="both"/>
        <w:rPr>
          <w:rFonts w:ascii="Bookman Old Style" w:hAnsi="Bookman Old Style" w:cs="Arial"/>
          <w:sz w:val="20"/>
          <w:szCs w:val="20"/>
        </w:rPr>
      </w:pPr>
      <w:r w:rsidRPr="008E1F9D">
        <w:rPr>
          <w:rFonts w:ascii="Bookman Old Style" w:hAnsi="Bookman Old Style" w:cs="Arial"/>
          <w:sz w:val="20"/>
          <w:szCs w:val="20"/>
        </w:rPr>
        <w:t xml:space="preserve">IČ: </w:t>
      </w:r>
      <w:r w:rsidRPr="008E1F9D">
        <w:rPr>
          <w:rFonts w:ascii="Bookman Old Style" w:hAnsi="Bookman Old Style" w:cs="Arial"/>
          <w:sz w:val="20"/>
          <w:szCs w:val="20"/>
        </w:rPr>
        <w:tab/>
      </w:r>
      <w:r w:rsidRPr="008E1F9D">
        <w:rPr>
          <w:rFonts w:ascii="Bookman Old Style" w:hAnsi="Bookman Old Style" w:cs="Arial"/>
          <w:sz w:val="20"/>
          <w:szCs w:val="20"/>
        </w:rPr>
        <w:tab/>
      </w:r>
      <w:r w:rsidRPr="008E1F9D">
        <w:rPr>
          <w:rFonts w:ascii="Bookman Old Style" w:hAnsi="Bookman Old Style" w:cs="Arial"/>
          <w:sz w:val="20"/>
          <w:szCs w:val="20"/>
        </w:rPr>
        <w:tab/>
      </w:r>
      <w:r w:rsidRPr="008E1F9D">
        <w:rPr>
          <w:rFonts w:ascii="Bookman Old Style" w:hAnsi="Bookman Old Style" w:cs="Arial"/>
          <w:sz w:val="20"/>
          <w:szCs w:val="20"/>
        </w:rPr>
        <w:tab/>
        <w:t>60279524</w:t>
      </w:r>
    </w:p>
    <w:p w14:paraId="7B2E95BC" w14:textId="77777777" w:rsidR="008E1F9D" w:rsidRPr="008E1F9D" w:rsidRDefault="008E1F9D" w:rsidP="008E1F9D">
      <w:pPr>
        <w:autoSpaceDE w:val="0"/>
        <w:autoSpaceDN w:val="0"/>
        <w:adjustRightInd w:val="0"/>
        <w:ind w:left="567"/>
        <w:jc w:val="both"/>
        <w:rPr>
          <w:rFonts w:ascii="Bookman Old Style" w:hAnsi="Bookman Old Style" w:cs="Arial"/>
          <w:sz w:val="20"/>
          <w:szCs w:val="20"/>
        </w:rPr>
      </w:pPr>
      <w:r w:rsidRPr="008E1F9D">
        <w:rPr>
          <w:rFonts w:ascii="Bookman Old Style" w:hAnsi="Bookman Old Style" w:cs="Arial"/>
          <w:sz w:val="20"/>
          <w:szCs w:val="20"/>
        </w:rPr>
        <w:t xml:space="preserve">DIČ: </w:t>
      </w:r>
      <w:r w:rsidRPr="008E1F9D">
        <w:rPr>
          <w:rFonts w:ascii="Bookman Old Style" w:hAnsi="Bookman Old Style" w:cs="Arial"/>
          <w:sz w:val="20"/>
          <w:szCs w:val="20"/>
        </w:rPr>
        <w:tab/>
      </w:r>
      <w:r w:rsidRPr="008E1F9D">
        <w:rPr>
          <w:rFonts w:ascii="Bookman Old Style" w:hAnsi="Bookman Old Style" w:cs="Arial"/>
          <w:sz w:val="20"/>
          <w:szCs w:val="20"/>
        </w:rPr>
        <w:tab/>
      </w:r>
      <w:r w:rsidRPr="008E1F9D">
        <w:rPr>
          <w:rFonts w:ascii="Bookman Old Style" w:hAnsi="Bookman Old Style" w:cs="Arial"/>
          <w:sz w:val="20"/>
          <w:szCs w:val="20"/>
        </w:rPr>
        <w:tab/>
      </w:r>
      <w:r w:rsidRPr="008E1F9D">
        <w:rPr>
          <w:rFonts w:ascii="Bookman Old Style" w:hAnsi="Bookman Old Style" w:cs="Arial"/>
          <w:sz w:val="20"/>
          <w:szCs w:val="20"/>
        </w:rPr>
        <w:tab/>
        <w:t>CZ60279524</w:t>
      </w:r>
    </w:p>
    <w:p w14:paraId="45334482" w14:textId="77777777" w:rsidR="008E1F9D" w:rsidRPr="008E1F9D" w:rsidRDefault="008E1F9D" w:rsidP="008E1F9D">
      <w:pPr>
        <w:autoSpaceDE w:val="0"/>
        <w:autoSpaceDN w:val="0"/>
        <w:adjustRightInd w:val="0"/>
        <w:ind w:left="567"/>
        <w:jc w:val="both"/>
        <w:rPr>
          <w:rFonts w:ascii="Bookman Old Style" w:hAnsi="Bookman Old Style" w:cs="Arial"/>
          <w:sz w:val="20"/>
          <w:szCs w:val="20"/>
        </w:rPr>
      </w:pPr>
      <w:r w:rsidRPr="008E1F9D">
        <w:rPr>
          <w:rFonts w:ascii="Bookman Old Style" w:hAnsi="Bookman Old Style" w:cs="Arial"/>
          <w:sz w:val="20"/>
          <w:szCs w:val="20"/>
        </w:rPr>
        <w:t>Zapsána</w:t>
      </w:r>
      <w:r w:rsidRPr="008E1F9D">
        <w:rPr>
          <w:rFonts w:ascii="Bookman Old Style" w:hAnsi="Bookman Old Style" w:cs="Arial"/>
          <w:sz w:val="20"/>
          <w:szCs w:val="20"/>
        </w:rPr>
        <w:tab/>
        <w:t>v obchodním rejstříku vedeném Krajským soudem v Ústí n. L. oddíl B, vložka 557, ze dne 2.5.1994</w:t>
      </w:r>
    </w:p>
    <w:p w14:paraId="5AD808C4" w14:textId="77777777" w:rsidR="008E1F9D" w:rsidRPr="008E1F9D" w:rsidRDefault="008E1F9D" w:rsidP="008E1F9D">
      <w:pPr>
        <w:autoSpaceDE w:val="0"/>
        <w:autoSpaceDN w:val="0"/>
        <w:adjustRightInd w:val="0"/>
        <w:ind w:left="567"/>
        <w:rPr>
          <w:rFonts w:ascii="Bookman Old Style" w:hAnsi="Bookman Old Style" w:cs="Arial"/>
          <w:sz w:val="20"/>
          <w:szCs w:val="20"/>
        </w:rPr>
      </w:pPr>
      <w:r w:rsidRPr="008E1F9D">
        <w:rPr>
          <w:rFonts w:ascii="Bookman Old Style" w:hAnsi="Bookman Old Style" w:cs="Arial"/>
          <w:sz w:val="20"/>
          <w:szCs w:val="20"/>
        </w:rPr>
        <w:t>osoba oprávněná jednat:</w:t>
      </w:r>
      <w:r w:rsidRPr="008E1F9D">
        <w:rPr>
          <w:rFonts w:ascii="Bookman Old Style" w:hAnsi="Bookman Old Style" w:cs="Arial"/>
          <w:sz w:val="20"/>
          <w:szCs w:val="20"/>
        </w:rPr>
        <w:tab/>
        <w:t>Mgr. Jan Kučera, prokurista</w:t>
      </w:r>
    </w:p>
    <w:p w14:paraId="2CD5235E" w14:textId="77777777" w:rsidR="008E1F9D" w:rsidRPr="008E1F9D" w:rsidRDefault="008E1F9D" w:rsidP="008E1F9D">
      <w:pPr>
        <w:autoSpaceDE w:val="0"/>
        <w:autoSpaceDN w:val="0"/>
        <w:adjustRightInd w:val="0"/>
        <w:ind w:left="567"/>
        <w:rPr>
          <w:rFonts w:ascii="Bookman Old Style" w:hAnsi="Bookman Old Style" w:cs="Arial"/>
          <w:sz w:val="20"/>
          <w:szCs w:val="20"/>
        </w:rPr>
      </w:pPr>
      <w:r w:rsidRPr="008E1F9D">
        <w:rPr>
          <w:rFonts w:ascii="Bookman Old Style" w:hAnsi="Bookman Old Style" w:cs="Arial"/>
          <w:sz w:val="20"/>
          <w:szCs w:val="20"/>
        </w:rPr>
        <w:t>Kontaktní osoba zástupce</w:t>
      </w:r>
    </w:p>
    <w:p w14:paraId="07BA90AA" w14:textId="77777777" w:rsidR="008E1F9D" w:rsidRPr="008E1F9D" w:rsidRDefault="008E1F9D" w:rsidP="008E1F9D">
      <w:pPr>
        <w:autoSpaceDE w:val="0"/>
        <w:autoSpaceDN w:val="0"/>
        <w:adjustRightInd w:val="0"/>
        <w:ind w:left="567"/>
        <w:rPr>
          <w:rFonts w:ascii="Bookman Old Style" w:hAnsi="Bookman Old Style" w:cs="Arial"/>
          <w:sz w:val="20"/>
          <w:szCs w:val="20"/>
        </w:rPr>
      </w:pPr>
      <w:r w:rsidRPr="008E1F9D">
        <w:rPr>
          <w:rFonts w:ascii="Bookman Old Style" w:hAnsi="Bookman Old Style" w:cs="Arial"/>
          <w:sz w:val="20"/>
          <w:szCs w:val="20"/>
        </w:rPr>
        <w:lastRenderedPageBreak/>
        <w:t>zadavatele:</w:t>
      </w:r>
      <w:r w:rsidRPr="008E1F9D">
        <w:rPr>
          <w:rFonts w:ascii="Bookman Old Style" w:hAnsi="Bookman Old Style" w:cs="Arial"/>
          <w:sz w:val="20"/>
          <w:szCs w:val="20"/>
        </w:rPr>
        <w:tab/>
      </w:r>
      <w:r w:rsidRPr="008E1F9D">
        <w:rPr>
          <w:rFonts w:ascii="Bookman Old Style" w:hAnsi="Bookman Old Style" w:cs="Arial"/>
          <w:sz w:val="20"/>
          <w:szCs w:val="20"/>
        </w:rPr>
        <w:tab/>
      </w:r>
      <w:r w:rsidRPr="008E1F9D">
        <w:rPr>
          <w:rFonts w:ascii="Bookman Old Style" w:hAnsi="Bookman Old Style" w:cs="Arial"/>
          <w:sz w:val="20"/>
          <w:szCs w:val="20"/>
        </w:rPr>
        <w:tab/>
        <w:t>Mgr. Jan Kučera, prokurista</w:t>
      </w:r>
    </w:p>
    <w:p w14:paraId="1B4C7020" w14:textId="77777777" w:rsidR="008E1F9D" w:rsidRPr="008E1F9D" w:rsidRDefault="008E1F9D" w:rsidP="008E1F9D">
      <w:pPr>
        <w:autoSpaceDE w:val="0"/>
        <w:autoSpaceDN w:val="0"/>
        <w:adjustRightInd w:val="0"/>
        <w:ind w:left="567"/>
        <w:rPr>
          <w:rFonts w:ascii="Bookman Old Style" w:hAnsi="Bookman Old Style" w:cs="Arial"/>
          <w:sz w:val="20"/>
          <w:szCs w:val="20"/>
        </w:rPr>
      </w:pPr>
      <w:r w:rsidRPr="008E1F9D">
        <w:rPr>
          <w:rFonts w:ascii="Bookman Old Style" w:hAnsi="Bookman Old Style" w:cs="Arial"/>
          <w:sz w:val="20"/>
          <w:szCs w:val="20"/>
        </w:rPr>
        <w:t>tel.:</w:t>
      </w:r>
      <w:r w:rsidRPr="008E1F9D">
        <w:rPr>
          <w:rFonts w:ascii="Bookman Old Style" w:hAnsi="Bookman Old Style" w:cs="Arial"/>
          <w:sz w:val="20"/>
          <w:szCs w:val="20"/>
        </w:rPr>
        <w:tab/>
      </w:r>
      <w:r w:rsidRPr="008E1F9D">
        <w:rPr>
          <w:rFonts w:ascii="Bookman Old Style" w:hAnsi="Bookman Old Style" w:cs="Arial"/>
          <w:sz w:val="20"/>
          <w:szCs w:val="20"/>
        </w:rPr>
        <w:tab/>
      </w:r>
      <w:r w:rsidRPr="008E1F9D">
        <w:rPr>
          <w:rFonts w:ascii="Bookman Old Style" w:hAnsi="Bookman Old Style" w:cs="Arial"/>
          <w:sz w:val="20"/>
          <w:szCs w:val="20"/>
        </w:rPr>
        <w:tab/>
      </w:r>
      <w:r w:rsidRPr="008E1F9D">
        <w:rPr>
          <w:rFonts w:ascii="Bookman Old Style" w:hAnsi="Bookman Old Style" w:cs="Arial"/>
          <w:sz w:val="20"/>
          <w:szCs w:val="20"/>
        </w:rPr>
        <w:tab/>
        <w:t>+420 417633240</w:t>
      </w:r>
    </w:p>
    <w:p w14:paraId="5E762F19" w14:textId="77777777" w:rsidR="008E1F9D" w:rsidRDefault="008E1F9D" w:rsidP="008E1F9D">
      <w:pPr>
        <w:autoSpaceDE w:val="0"/>
        <w:autoSpaceDN w:val="0"/>
        <w:adjustRightInd w:val="0"/>
        <w:ind w:left="567"/>
        <w:jc w:val="both"/>
        <w:rPr>
          <w:rStyle w:val="Hypertextovodkaz"/>
          <w:rFonts w:ascii="Bookman Old Style" w:hAnsi="Bookman Old Style" w:cs="Arial"/>
          <w:sz w:val="20"/>
          <w:szCs w:val="20"/>
        </w:rPr>
      </w:pPr>
      <w:r w:rsidRPr="008E1F9D">
        <w:rPr>
          <w:rFonts w:ascii="Bookman Old Style" w:hAnsi="Bookman Old Style" w:cs="Arial"/>
          <w:sz w:val="20"/>
          <w:szCs w:val="20"/>
        </w:rPr>
        <w:t>e-mail:</w:t>
      </w:r>
      <w:r w:rsidRPr="008E1F9D">
        <w:rPr>
          <w:rFonts w:ascii="Bookman Old Style" w:hAnsi="Bookman Old Style" w:cs="Arial"/>
          <w:sz w:val="20"/>
          <w:szCs w:val="20"/>
        </w:rPr>
        <w:tab/>
      </w:r>
      <w:r w:rsidRPr="008E1F9D">
        <w:rPr>
          <w:rFonts w:ascii="Bookman Old Style" w:hAnsi="Bookman Old Style" w:cs="Arial"/>
          <w:sz w:val="20"/>
          <w:szCs w:val="20"/>
        </w:rPr>
        <w:tab/>
      </w:r>
      <w:r w:rsidRPr="008E1F9D">
        <w:rPr>
          <w:rFonts w:ascii="Bookman Old Style" w:hAnsi="Bookman Old Style" w:cs="Arial"/>
          <w:sz w:val="20"/>
          <w:szCs w:val="20"/>
        </w:rPr>
        <w:tab/>
      </w:r>
      <w:r w:rsidRPr="008E1F9D">
        <w:rPr>
          <w:rFonts w:ascii="Bookman Old Style" w:hAnsi="Bookman Old Style" w:cs="Arial"/>
          <w:sz w:val="20"/>
          <w:szCs w:val="20"/>
        </w:rPr>
        <w:tab/>
      </w:r>
      <w:hyperlink r:id="rId14" w:history="1">
        <w:r w:rsidRPr="008E1F9D">
          <w:rPr>
            <w:rStyle w:val="Hypertextovodkaz"/>
            <w:rFonts w:ascii="Bookman Old Style" w:hAnsi="Bookman Old Style" w:cs="Arial"/>
            <w:sz w:val="20"/>
            <w:szCs w:val="20"/>
          </w:rPr>
          <w:t>kucera@rra.cz</w:t>
        </w:r>
      </w:hyperlink>
    </w:p>
    <w:p w14:paraId="21586B30" w14:textId="77777777" w:rsidR="008E1F9D" w:rsidRPr="008E1F9D" w:rsidRDefault="008E1F9D" w:rsidP="008E1F9D">
      <w:pPr>
        <w:autoSpaceDE w:val="0"/>
        <w:autoSpaceDN w:val="0"/>
        <w:adjustRightInd w:val="0"/>
        <w:ind w:left="567"/>
        <w:jc w:val="both"/>
        <w:rPr>
          <w:rStyle w:val="Hypertextovodkaz"/>
          <w:rFonts w:ascii="Bookman Old Style" w:hAnsi="Bookman Old Style" w:cs="Arial"/>
          <w:sz w:val="20"/>
          <w:szCs w:val="20"/>
        </w:rPr>
      </w:pPr>
    </w:p>
    <w:p w14:paraId="4F2CB4CF" w14:textId="77777777" w:rsidR="00145FBB" w:rsidRDefault="00145FBB">
      <w:pPr>
        <w:numPr>
          <w:ilvl w:val="0"/>
          <w:numId w:val="3"/>
        </w:numPr>
        <w:tabs>
          <w:tab w:val="left" w:pos="8505"/>
        </w:tabs>
        <w:spacing w:after="120"/>
        <w:rPr>
          <w:rFonts w:ascii="Bookman Old Style" w:hAnsi="Bookman Old Style" w:cs="Arial"/>
          <w:color w:val="000000"/>
          <w:sz w:val="20"/>
          <w:szCs w:val="22"/>
        </w:rPr>
      </w:pPr>
      <w:r>
        <w:rPr>
          <w:rFonts w:ascii="Bookman Old Style" w:hAnsi="Bookman Old Style" w:cs="Arial"/>
          <w:b/>
          <w:sz w:val="20"/>
          <w:szCs w:val="22"/>
          <w:u w:val="single"/>
        </w:rPr>
        <w:t xml:space="preserve">Zahájení výběrového řízení a poskytnutí zadávací dokumentace: </w:t>
      </w:r>
    </w:p>
    <w:p w14:paraId="0121443E" w14:textId="18982410" w:rsidR="00145FBB" w:rsidRDefault="00145FBB">
      <w:pPr>
        <w:tabs>
          <w:tab w:val="left" w:pos="8505"/>
        </w:tabs>
        <w:ind w:left="567"/>
        <w:jc w:val="both"/>
        <w:rPr>
          <w:rFonts w:ascii="Bookman Old Style" w:hAnsi="Bookman Old Style" w:cs="Arial"/>
          <w:sz w:val="20"/>
          <w:szCs w:val="22"/>
        </w:rPr>
      </w:pPr>
      <w:r w:rsidRPr="00B15839">
        <w:rPr>
          <w:rFonts w:ascii="Bookman Old Style" w:hAnsi="Bookman Old Style" w:cs="Arial"/>
          <w:color w:val="000000"/>
          <w:sz w:val="20"/>
          <w:szCs w:val="22"/>
        </w:rPr>
        <w:t xml:space="preserve">Výběrové řízení bylo </w:t>
      </w:r>
      <w:r w:rsidR="001042F1">
        <w:rPr>
          <w:rFonts w:ascii="Bookman Old Style" w:hAnsi="Bookman Old Style" w:cs="Arial"/>
          <w:color w:val="000000"/>
          <w:sz w:val="20"/>
          <w:szCs w:val="22"/>
        </w:rPr>
        <w:t xml:space="preserve">zahájeno </w:t>
      </w:r>
      <w:r w:rsidR="004116C1">
        <w:rPr>
          <w:rFonts w:ascii="Bookman Old Style" w:hAnsi="Bookman Old Style" w:cs="Arial"/>
          <w:color w:val="000000"/>
          <w:sz w:val="20"/>
          <w:szCs w:val="22"/>
        </w:rPr>
        <w:t>uveřejněním výzvy</w:t>
      </w:r>
      <w:r w:rsidR="00300679">
        <w:rPr>
          <w:rFonts w:ascii="Bookman Old Style" w:hAnsi="Bookman Old Style" w:cs="Arial"/>
          <w:color w:val="000000"/>
          <w:sz w:val="20"/>
          <w:szCs w:val="22"/>
        </w:rPr>
        <w:t xml:space="preserve"> a kompletní zadávací dokumentace</w:t>
      </w:r>
      <w:r w:rsidR="004116C1">
        <w:rPr>
          <w:rFonts w:ascii="Bookman Old Style" w:hAnsi="Bookman Old Style" w:cs="Arial"/>
          <w:color w:val="000000"/>
          <w:sz w:val="20"/>
          <w:szCs w:val="22"/>
        </w:rPr>
        <w:t xml:space="preserve"> na profilu zadavatele</w:t>
      </w:r>
      <w:r w:rsidR="00300679">
        <w:rPr>
          <w:rFonts w:ascii="Bookman Old Style" w:hAnsi="Bookman Old Style" w:cs="Arial"/>
          <w:color w:val="000000"/>
          <w:sz w:val="20"/>
          <w:szCs w:val="22"/>
        </w:rPr>
        <w:t xml:space="preserve"> </w:t>
      </w:r>
      <w:hyperlink r:id="rId15" w:tgtFrame="_blank" w:history="1">
        <w:r w:rsidR="00300679" w:rsidRPr="00300679">
          <w:rPr>
            <w:rStyle w:val="Hypertextovodkaz"/>
            <w:rFonts w:ascii="Bookman Old Style" w:hAnsi="Bookman Old Style" w:cs="Arial"/>
            <w:sz w:val="20"/>
            <w:szCs w:val="22"/>
          </w:rPr>
          <w:t>https://zakazky.usti-nad-labem.cz/profile_display_510.html</w:t>
        </w:r>
      </w:hyperlink>
      <w:r w:rsidRPr="00B15839">
        <w:rPr>
          <w:rFonts w:ascii="Bookman Old Style" w:hAnsi="Bookman Old Style" w:cs="Arial"/>
          <w:bCs/>
          <w:sz w:val="18"/>
          <w:szCs w:val="20"/>
        </w:rPr>
        <w:t>.</w:t>
      </w:r>
      <w:r>
        <w:rPr>
          <w:rFonts w:ascii="Bookman Old Style" w:hAnsi="Bookman Old Style" w:cs="Arial"/>
          <w:sz w:val="20"/>
          <w:szCs w:val="22"/>
        </w:rPr>
        <w:t xml:space="preserve"> Podáním nabídky se dodavatel stává účastníkem výběrového řízení.</w:t>
      </w:r>
    </w:p>
    <w:p w14:paraId="624D2FFA" w14:textId="77777777" w:rsidR="00145FBB" w:rsidRDefault="00145FBB">
      <w:pPr>
        <w:tabs>
          <w:tab w:val="left" w:pos="8505"/>
        </w:tabs>
        <w:ind w:left="567"/>
        <w:rPr>
          <w:rFonts w:ascii="Bookman Old Style" w:hAnsi="Bookman Old Style" w:cs="Arial"/>
          <w:sz w:val="20"/>
          <w:szCs w:val="22"/>
        </w:rPr>
      </w:pPr>
    </w:p>
    <w:p w14:paraId="463669A7" w14:textId="77777777" w:rsidR="00145FBB" w:rsidRDefault="00145FBB">
      <w:pPr>
        <w:numPr>
          <w:ilvl w:val="0"/>
          <w:numId w:val="3"/>
        </w:numPr>
        <w:tabs>
          <w:tab w:val="left" w:pos="8505"/>
        </w:tabs>
        <w:rPr>
          <w:rFonts w:ascii="Bookman Old Style" w:hAnsi="Bookman Old Style" w:cs="Arial"/>
          <w:sz w:val="20"/>
          <w:szCs w:val="20"/>
        </w:rPr>
      </w:pPr>
      <w:r>
        <w:rPr>
          <w:rFonts w:ascii="Bookman Old Style" w:hAnsi="Bookman Old Style" w:cs="Arial"/>
          <w:b/>
          <w:sz w:val="20"/>
          <w:szCs w:val="22"/>
          <w:u w:val="single"/>
        </w:rPr>
        <w:t>Předmět nabídky:</w:t>
      </w:r>
    </w:p>
    <w:p w14:paraId="4E082696" w14:textId="77777777" w:rsidR="00FC6A3E" w:rsidRDefault="0028485B" w:rsidP="0028485B">
      <w:pPr>
        <w:spacing w:before="120" w:after="120"/>
        <w:ind w:left="567"/>
        <w:jc w:val="both"/>
        <w:rPr>
          <w:rFonts w:ascii="Bookman Old Style" w:hAnsi="Bookman Old Style" w:cs="Arial"/>
          <w:sz w:val="20"/>
          <w:szCs w:val="20"/>
        </w:rPr>
      </w:pPr>
      <w:r w:rsidRPr="0028485B">
        <w:rPr>
          <w:rFonts w:ascii="Bookman Old Style" w:hAnsi="Bookman Old Style" w:cs="Arial"/>
          <w:sz w:val="20"/>
          <w:szCs w:val="20"/>
        </w:rPr>
        <w:t xml:space="preserve">Předmětem plnění veřejné zakázky je dodávka </w:t>
      </w:r>
      <w:r w:rsidR="001F4CED">
        <w:rPr>
          <w:rFonts w:ascii="Bookman Old Style" w:hAnsi="Bookman Old Style" w:cs="Arial"/>
          <w:sz w:val="20"/>
          <w:szCs w:val="20"/>
        </w:rPr>
        <w:t xml:space="preserve">školního nábytku </w:t>
      </w:r>
      <w:r w:rsidRPr="0028485B">
        <w:rPr>
          <w:rFonts w:ascii="Bookman Old Style" w:hAnsi="Bookman Old Style" w:cs="Arial"/>
          <w:sz w:val="20"/>
          <w:szCs w:val="20"/>
        </w:rPr>
        <w:t>do odborn</w:t>
      </w:r>
      <w:r>
        <w:rPr>
          <w:rFonts w:ascii="Bookman Old Style" w:hAnsi="Bookman Old Style" w:cs="Arial"/>
          <w:sz w:val="20"/>
          <w:szCs w:val="20"/>
        </w:rPr>
        <w:t>é</w:t>
      </w:r>
      <w:r w:rsidRPr="0028485B">
        <w:rPr>
          <w:rFonts w:ascii="Bookman Old Style" w:hAnsi="Bookman Old Style" w:cs="Arial"/>
          <w:sz w:val="20"/>
          <w:szCs w:val="20"/>
        </w:rPr>
        <w:t xml:space="preserve"> učeb</w:t>
      </w:r>
      <w:r>
        <w:rPr>
          <w:rFonts w:ascii="Bookman Old Style" w:hAnsi="Bookman Old Style" w:cs="Arial"/>
          <w:sz w:val="20"/>
          <w:szCs w:val="20"/>
        </w:rPr>
        <w:t xml:space="preserve">ny přírodních věd </w:t>
      </w:r>
      <w:r w:rsidRPr="0028485B">
        <w:rPr>
          <w:rFonts w:ascii="Bookman Old Style" w:hAnsi="Bookman Old Style" w:cs="Arial"/>
          <w:sz w:val="20"/>
          <w:szCs w:val="20"/>
        </w:rPr>
        <w:t xml:space="preserve">ZŠ </w:t>
      </w:r>
      <w:r>
        <w:rPr>
          <w:rFonts w:ascii="Bookman Old Style" w:hAnsi="Bookman Old Style" w:cs="Arial"/>
          <w:sz w:val="20"/>
          <w:szCs w:val="20"/>
        </w:rPr>
        <w:t>Vin</w:t>
      </w:r>
      <w:r w:rsidR="009723F6">
        <w:rPr>
          <w:rFonts w:ascii="Bookman Old Style" w:hAnsi="Bookman Old Style" w:cs="Arial"/>
          <w:sz w:val="20"/>
          <w:szCs w:val="20"/>
        </w:rPr>
        <w:t>a</w:t>
      </w:r>
      <w:r>
        <w:rPr>
          <w:rFonts w:ascii="Bookman Old Style" w:hAnsi="Bookman Old Style" w:cs="Arial"/>
          <w:sz w:val="20"/>
          <w:szCs w:val="20"/>
        </w:rPr>
        <w:t>řská</w:t>
      </w:r>
      <w:r w:rsidRPr="0028485B">
        <w:rPr>
          <w:rFonts w:ascii="Bookman Old Style" w:hAnsi="Bookman Old Style" w:cs="Arial"/>
          <w:sz w:val="20"/>
        </w:rPr>
        <w:t>.</w:t>
      </w:r>
      <w:r w:rsidRPr="0028485B">
        <w:rPr>
          <w:rFonts w:ascii="Bookman Old Style" w:hAnsi="Bookman Old Style" w:cs="Arial"/>
          <w:sz w:val="20"/>
          <w:szCs w:val="20"/>
        </w:rPr>
        <w:t xml:space="preserve"> Podrobná specifikace jednotlivých částí dodávky je uvedena v technické specifikaci, která je přílohou č. 2 této Výzvy. Uvedená technická specifikace je pro dodavatele závazná.</w:t>
      </w:r>
      <w:r w:rsidR="00FC6A3E">
        <w:rPr>
          <w:rFonts w:ascii="Bookman Old Style" w:hAnsi="Bookman Old Style" w:cs="Arial"/>
          <w:sz w:val="20"/>
          <w:szCs w:val="20"/>
        </w:rPr>
        <w:t xml:space="preserve"> </w:t>
      </w:r>
    </w:p>
    <w:p w14:paraId="3CDCFC83" w14:textId="0113AE59" w:rsidR="00FC6A3E" w:rsidRDefault="00FC6A3E" w:rsidP="0028485B">
      <w:pPr>
        <w:spacing w:before="120" w:after="120"/>
        <w:ind w:left="567"/>
        <w:jc w:val="both"/>
        <w:rPr>
          <w:rFonts w:ascii="Bookman Old Style" w:hAnsi="Bookman Old Style" w:cs="Arial"/>
          <w:b/>
          <w:sz w:val="20"/>
          <w:szCs w:val="20"/>
        </w:rPr>
      </w:pPr>
      <w:r w:rsidRPr="00FC6A3E">
        <w:rPr>
          <w:rFonts w:ascii="Bookman Old Style" w:hAnsi="Bookman Old Style" w:cs="Arial"/>
          <w:b/>
          <w:sz w:val="20"/>
          <w:szCs w:val="20"/>
        </w:rPr>
        <w:t xml:space="preserve">Součástí nabídky budou produktové listy případně </w:t>
      </w:r>
      <w:r w:rsidR="001A2C20">
        <w:rPr>
          <w:rFonts w:ascii="Bookman Old Style" w:hAnsi="Bookman Old Style" w:cs="Arial"/>
          <w:b/>
          <w:sz w:val="20"/>
          <w:szCs w:val="20"/>
        </w:rPr>
        <w:t xml:space="preserve">jiná </w:t>
      </w:r>
      <w:r w:rsidRPr="00FC6A3E">
        <w:rPr>
          <w:rFonts w:ascii="Bookman Old Style" w:hAnsi="Bookman Old Style" w:cs="Arial"/>
          <w:b/>
          <w:sz w:val="20"/>
          <w:szCs w:val="20"/>
        </w:rPr>
        <w:t xml:space="preserve">technická specifikace </w:t>
      </w:r>
      <w:r>
        <w:rPr>
          <w:rFonts w:ascii="Bookman Old Style" w:hAnsi="Bookman Old Style" w:cs="Arial"/>
          <w:b/>
          <w:sz w:val="20"/>
          <w:szCs w:val="20"/>
        </w:rPr>
        <w:t>níže uvedených položek</w:t>
      </w:r>
      <w:r w:rsidRPr="00FC6A3E">
        <w:rPr>
          <w:rFonts w:ascii="Bookman Old Style" w:hAnsi="Bookman Old Style" w:cs="Arial"/>
          <w:b/>
          <w:sz w:val="20"/>
          <w:szCs w:val="20"/>
        </w:rPr>
        <w:t>.</w:t>
      </w:r>
      <w:r>
        <w:rPr>
          <w:rFonts w:ascii="Bookman Old Style" w:hAnsi="Bookman Old Style" w:cs="Arial"/>
          <w:b/>
          <w:sz w:val="20"/>
          <w:szCs w:val="20"/>
        </w:rPr>
        <w:t xml:space="preserve"> </w:t>
      </w:r>
    </w:p>
    <w:tbl>
      <w:tblPr>
        <w:tblW w:w="8505" w:type="dxa"/>
        <w:tblInd w:w="637" w:type="dxa"/>
        <w:tblCellMar>
          <w:left w:w="70" w:type="dxa"/>
          <w:right w:w="70" w:type="dxa"/>
        </w:tblCellMar>
        <w:tblLook w:val="04A0" w:firstRow="1" w:lastRow="0" w:firstColumn="1" w:lastColumn="0" w:noHBand="0" w:noVBand="1"/>
      </w:tblPr>
      <w:tblGrid>
        <w:gridCol w:w="1418"/>
        <w:gridCol w:w="7087"/>
      </w:tblGrid>
      <w:tr w:rsidR="00FC6A3E" w:rsidRPr="00FC6A3E" w14:paraId="057DFAD5" w14:textId="77777777" w:rsidTr="00FC6A3E">
        <w:trPr>
          <w:trHeight w:val="116"/>
        </w:trPr>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AE47C2E" w14:textId="60B48C2B" w:rsidR="00FC6A3E" w:rsidRPr="00FC6A3E" w:rsidRDefault="00FC6A3E" w:rsidP="00FC6A3E">
            <w:pPr>
              <w:suppressAutoHyphens w:val="0"/>
              <w:spacing w:before="20" w:after="20"/>
              <w:jc w:val="center"/>
              <w:rPr>
                <w:rFonts w:ascii="Arial" w:hAnsi="Arial" w:cs="Arial"/>
                <w:b/>
                <w:sz w:val="16"/>
                <w:szCs w:val="16"/>
                <w:lang w:eastAsia="cs-CZ"/>
              </w:rPr>
            </w:pPr>
            <w:r w:rsidRPr="00FC6A3E">
              <w:rPr>
                <w:rFonts w:ascii="Arial CE" w:hAnsi="Arial CE" w:cs="Arial CE"/>
                <w:b/>
                <w:sz w:val="16"/>
                <w:szCs w:val="16"/>
              </w:rPr>
              <w:t>P.Č.</w:t>
            </w:r>
          </w:p>
        </w:tc>
        <w:tc>
          <w:tcPr>
            <w:tcW w:w="7087"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A7CEC31" w14:textId="09724A75" w:rsidR="00FC6A3E" w:rsidRPr="00FC6A3E" w:rsidRDefault="00FC6A3E" w:rsidP="00FC6A3E">
            <w:pPr>
              <w:suppressAutoHyphens w:val="0"/>
              <w:spacing w:before="20" w:after="20"/>
              <w:rPr>
                <w:rFonts w:ascii="Arial" w:hAnsi="Arial" w:cs="Arial"/>
                <w:b/>
                <w:sz w:val="16"/>
                <w:szCs w:val="16"/>
                <w:lang w:eastAsia="cs-CZ"/>
              </w:rPr>
            </w:pPr>
            <w:r w:rsidRPr="00FC6A3E">
              <w:rPr>
                <w:rFonts w:ascii="Arial CE" w:hAnsi="Arial CE" w:cs="Arial CE"/>
                <w:b/>
                <w:sz w:val="16"/>
                <w:szCs w:val="16"/>
              </w:rPr>
              <w:t>Kód položky / název</w:t>
            </w:r>
          </w:p>
        </w:tc>
      </w:tr>
      <w:tr w:rsidR="00FC6A3E" w:rsidRPr="00FC6A3E" w14:paraId="41678C92" w14:textId="77777777" w:rsidTr="00FC6A3E">
        <w:trPr>
          <w:trHeight w:val="116"/>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C0C5BF" w14:textId="65F54729" w:rsidR="00FC6A3E" w:rsidRPr="00FC6A3E" w:rsidRDefault="00FC6A3E" w:rsidP="00FC6A3E">
            <w:pPr>
              <w:suppressAutoHyphens w:val="0"/>
              <w:spacing w:before="20" w:after="20"/>
              <w:jc w:val="center"/>
              <w:rPr>
                <w:rFonts w:ascii="Arial" w:hAnsi="Arial" w:cs="Arial"/>
                <w:sz w:val="16"/>
                <w:szCs w:val="16"/>
                <w:lang w:eastAsia="cs-CZ"/>
              </w:rPr>
            </w:pPr>
            <w:r w:rsidRPr="00FC6A3E">
              <w:rPr>
                <w:rFonts w:ascii="Arial" w:hAnsi="Arial" w:cs="Arial"/>
                <w:sz w:val="16"/>
                <w:szCs w:val="16"/>
                <w:lang w:eastAsia="cs-CZ"/>
              </w:rPr>
              <w:t>159</w:t>
            </w:r>
          </w:p>
        </w:tc>
        <w:tc>
          <w:tcPr>
            <w:tcW w:w="7087" w:type="dxa"/>
            <w:tcBorders>
              <w:top w:val="single" w:sz="4" w:space="0" w:color="auto"/>
              <w:left w:val="nil"/>
              <w:bottom w:val="single" w:sz="4" w:space="0" w:color="auto"/>
              <w:right w:val="single" w:sz="4" w:space="0" w:color="auto"/>
            </w:tcBorders>
            <w:shd w:val="clear" w:color="auto" w:fill="auto"/>
          </w:tcPr>
          <w:p w14:paraId="0B6F2192" w14:textId="0DB7CBD6" w:rsidR="00FC6A3E" w:rsidRPr="00FC6A3E" w:rsidRDefault="00FC6A3E" w:rsidP="00FC6A3E">
            <w:pPr>
              <w:suppressAutoHyphens w:val="0"/>
              <w:spacing w:before="20" w:after="20"/>
              <w:rPr>
                <w:rFonts w:ascii="Arial" w:hAnsi="Arial" w:cs="Arial"/>
                <w:sz w:val="16"/>
                <w:szCs w:val="16"/>
                <w:lang w:eastAsia="cs-CZ"/>
              </w:rPr>
            </w:pPr>
            <w:r w:rsidRPr="00FC6A3E">
              <w:rPr>
                <w:rFonts w:ascii="Arial" w:hAnsi="Arial" w:cs="Arial"/>
                <w:sz w:val="16"/>
                <w:szCs w:val="16"/>
                <w:lang w:eastAsia="cs-CZ"/>
              </w:rPr>
              <w:t>Katedra 3660x851x800</w:t>
            </w:r>
          </w:p>
        </w:tc>
      </w:tr>
      <w:tr w:rsidR="00FC6A3E" w:rsidRPr="00FC6A3E" w14:paraId="25EE237E" w14:textId="77777777" w:rsidTr="00FC6A3E">
        <w:trPr>
          <w:trHeight w:val="62"/>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D0C677D" w14:textId="77777777" w:rsidR="00FC6A3E" w:rsidRPr="00FC6A3E" w:rsidRDefault="00FC6A3E" w:rsidP="00FC6A3E">
            <w:pPr>
              <w:suppressAutoHyphens w:val="0"/>
              <w:spacing w:before="20" w:after="20"/>
              <w:jc w:val="center"/>
              <w:rPr>
                <w:rFonts w:ascii="Arial" w:hAnsi="Arial" w:cs="Arial"/>
                <w:sz w:val="16"/>
                <w:szCs w:val="16"/>
                <w:lang w:eastAsia="cs-CZ"/>
              </w:rPr>
            </w:pPr>
            <w:r w:rsidRPr="00FC6A3E">
              <w:rPr>
                <w:rFonts w:ascii="Arial" w:hAnsi="Arial" w:cs="Arial"/>
                <w:sz w:val="16"/>
                <w:szCs w:val="16"/>
                <w:lang w:eastAsia="cs-CZ"/>
              </w:rPr>
              <w:t>160</w:t>
            </w:r>
          </w:p>
        </w:tc>
        <w:tc>
          <w:tcPr>
            <w:tcW w:w="7087" w:type="dxa"/>
            <w:tcBorders>
              <w:top w:val="nil"/>
              <w:left w:val="nil"/>
              <w:bottom w:val="single" w:sz="4" w:space="0" w:color="auto"/>
              <w:right w:val="single" w:sz="4" w:space="0" w:color="auto"/>
            </w:tcBorders>
            <w:shd w:val="clear" w:color="auto" w:fill="auto"/>
            <w:hideMark/>
          </w:tcPr>
          <w:p w14:paraId="6FEB0365" w14:textId="77777777" w:rsidR="00FC6A3E" w:rsidRPr="00FC6A3E" w:rsidRDefault="00FC6A3E" w:rsidP="00FC6A3E">
            <w:pPr>
              <w:suppressAutoHyphens w:val="0"/>
              <w:spacing w:before="20" w:after="20"/>
              <w:rPr>
                <w:rFonts w:ascii="Arial" w:hAnsi="Arial" w:cs="Arial"/>
                <w:sz w:val="16"/>
                <w:szCs w:val="16"/>
                <w:lang w:eastAsia="cs-CZ"/>
              </w:rPr>
            </w:pPr>
            <w:r w:rsidRPr="00FC6A3E">
              <w:rPr>
                <w:rFonts w:ascii="Arial" w:hAnsi="Arial" w:cs="Arial"/>
                <w:sz w:val="16"/>
                <w:szCs w:val="16"/>
                <w:lang w:eastAsia="cs-CZ"/>
              </w:rPr>
              <w:t>Lavice 2000x600x850</w:t>
            </w:r>
          </w:p>
        </w:tc>
      </w:tr>
      <w:tr w:rsidR="00FC6A3E" w:rsidRPr="00FC6A3E" w14:paraId="4AAC9872" w14:textId="77777777" w:rsidTr="00FC6A3E">
        <w:trPr>
          <w:trHeight w:val="149"/>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BD45E88" w14:textId="77777777" w:rsidR="00FC6A3E" w:rsidRPr="00FC6A3E" w:rsidRDefault="00FC6A3E" w:rsidP="00FC6A3E">
            <w:pPr>
              <w:suppressAutoHyphens w:val="0"/>
              <w:spacing w:before="20" w:after="20"/>
              <w:jc w:val="center"/>
              <w:rPr>
                <w:rFonts w:ascii="Arial" w:hAnsi="Arial" w:cs="Arial"/>
                <w:sz w:val="16"/>
                <w:szCs w:val="16"/>
                <w:lang w:eastAsia="cs-CZ"/>
              </w:rPr>
            </w:pPr>
            <w:r w:rsidRPr="00FC6A3E">
              <w:rPr>
                <w:rFonts w:ascii="Arial" w:hAnsi="Arial" w:cs="Arial"/>
                <w:sz w:val="16"/>
                <w:szCs w:val="16"/>
                <w:lang w:eastAsia="cs-CZ"/>
              </w:rPr>
              <w:t>161</w:t>
            </w:r>
          </w:p>
        </w:tc>
        <w:tc>
          <w:tcPr>
            <w:tcW w:w="7087" w:type="dxa"/>
            <w:tcBorders>
              <w:top w:val="nil"/>
              <w:left w:val="nil"/>
              <w:bottom w:val="single" w:sz="4" w:space="0" w:color="auto"/>
              <w:right w:val="single" w:sz="4" w:space="0" w:color="auto"/>
            </w:tcBorders>
            <w:shd w:val="clear" w:color="auto" w:fill="auto"/>
            <w:hideMark/>
          </w:tcPr>
          <w:p w14:paraId="5D3B655D" w14:textId="77777777" w:rsidR="00FC6A3E" w:rsidRPr="00FC6A3E" w:rsidRDefault="00FC6A3E" w:rsidP="00FC6A3E">
            <w:pPr>
              <w:suppressAutoHyphens w:val="0"/>
              <w:spacing w:before="20" w:after="20"/>
              <w:rPr>
                <w:rFonts w:ascii="Arial" w:hAnsi="Arial" w:cs="Arial"/>
                <w:sz w:val="16"/>
                <w:szCs w:val="16"/>
                <w:lang w:eastAsia="cs-CZ"/>
              </w:rPr>
            </w:pPr>
            <w:r w:rsidRPr="00FC6A3E">
              <w:rPr>
                <w:rFonts w:ascii="Arial" w:hAnsi="Arial" w:cs="Arial"/>
                <w:sz w:val="16"/>
                <w:szCs w:val="16"/>
                <w:lang w:eastAsia="cs-CZ"/>
              </w:rPr>
              <w:t>Skříň na chemikálie 1060x500x1950mm</w:t>
            </w:r>
          </w:p>
        </w:tc>
      </w:tr>
      <w:tr w:rsidR="00FC6A3E" w:rsidRPr="00FC6A3E" w14:paraId="3DDD516D" w14:textId="77777777" w:rsidTr="00FC6A3E">
        <w:trPr>
          <w:trHeight w:val="23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A612A53" w14:textId="77777777" w:rsidR="00FC6A3E" w:rsidRPr="00FC6A3E" w:rsidRDefault="00FC6A3E" w:rsidP="00FC6A3E">
            <w:pPr>
              <w:suppressAutoHyphens w:val="0"/>
              <w:spacing w:before="20" w:after="20"/>
              <w:jc w:val="center"/>
              <w:rPr>
                <w:rFonts w:ascii="Arial" w:hAnsi="Arial" w:cs="Arial"/>
                <w:sz w:val="16"/>
                <w:szCs w:val="16"/>
                <w:lang w:eastAsia="cs-CZ"/>
              </w:rPr>
            </w:pPr>
            <w:r w:rsidRPr="00FC6A3E">
              <w:rPr>
                <w:rFonts w:ascii="Arial" w:hAnsi="Arial" w:cs="Arial"/>
                <w:sz w:val="16"/>
                <w:szCs w:val="16"/>
                <w:lang w:eastAsia="cs-CZ"/>
              </w:rPr>
              <w:t>162</w:t>
            </w:r>
          </w:p>
        </w:tc>
        <w:tc>
          <w:tcPr>
            <w:tcW w:w="7087" w:type="dxa"/>
            <w:tcBorders>
              <w:top w:val="nil"/>
              <w:left w:val="nil"/>
              <w:bottom w:val="single" w:sz="4" w:space="0" w:color="auto"/>
              <w:right w:val="single" w:sz="4" w:space="0" w:color="auto"/>
            </w:tcBorders>
            <w:shd w:val="clear" w:color="auto" w:fill="auto"/>
            <w:hideMark/>
          </w:tcPr>
          <w:p w14:paraId="5CA194FB" w14:textId="77777777" w:rsidR="00FC6A3E" w:rsidRPr="00FC6A3E" w:rsidRDefault="00FC6A3E" w:rsidP="00FC6A3E">
            <w:pPr>
              <w:suppressAutoHyphens w:val="0"/>
              <w:spacing w:before="20" w:after="20"/>
              <w:rPr>
                <w:rFonts w:ascii="Arial" w:hAnsi="Arial" w:cs="Arial"/>
                <w:sz w:val="16"/>
                <w:szCs w:val="16"/>
                <w:lang w:eastAsia="cs-CZ"/>
              </w:rPr>
            </w:pPr>
            <w:r w:rsidRPr="00FC6A3E">
              <w:rPr>
                <w:rFonts w:ascii="Arial" w:hAnsi="Arial" w:cs="Arial"/>
                <w:sz w:val="16"/>
                <w:szCs w:val="16"/>
                <w:lang w:eastAsia="cs-CZ"/>
              </w:rPr>
              <w:t>Žákovská židle</w:t>
            </w:r>
          </w:p>
        </w:tc>
      </w:tr>
      <w:tr w:rsidR="00FC6A3E" w:rsidRPr="00FC6A3E" w14:paraId="29AFBF59" w14:textId="77777777" w:rsidTr="00FC6A3E">
        <w:trPr>
          <w:trHeight w:val="12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E89A02E" w14:textId="77777777" w:rsidR="00FC6A3E" w:rsidRPr="00FC6A3E" w:rsidRDefault="00FC6A3E" w:rsidP="00FC6A3E">
            <w:pPr>
              <w:suppressAutoHyphens w:val="0"/>
              <w:spacing w:before="20" w:after="20"/>
              <w:jc w:val="center"/>
              <w:rPr>
                <w:rFonts w:ascii="Arial" w:hAnsi="Arial" w:cs="Arial"/>
                <w:sz w:val="16"/>
                <w:szCs w:val="16"/>
                <w:lang w:eastAsia="cs-CZ"/>
              </w:rPr>
            </w:pPr>
            <w:r w:rsidRPr="00FC6A3E">
              <w:rPr>
                <w:rFonts w:ascii="Arial" w:hAnsi="Arial" w:cs="Arial"/>
                <w:sz w:val="16"/>
                <w:szCs w:val="16"/>
                <w:lang w:eastAsia="cs-CZ"/>
              </w:rPr>
              <w:t>165</w:t>
            </w:r>
          </w:p>
        </w:tc>
        <w:tc>
          <w:tcPr>
            <w:tcW w:w="7087" w:type="dxa"/>
            <w:tcBorders>
              <w:top w:val="nil"/>
              <w:left w:val="nil"/>
              <w:bottom w:val="single" w:sz="4" w:space="0" w:color="auto"/>
              <w:right w:val="single" w:sz="4" w:space="0" w:color="auto"/>
            </w:tcBorders>
            <w:shd w:val="clear" w:color="auto" w:fill="auto"/>
            <w:hideMark/>
          </w:tcPr>
          <w:p w14:paraId="30D2FFE5" w14:textId="77777777" w:rsidR="00FC6A3E" w:rsidRPr="00FC6A3E" w:rsidRDefault="00FC6A3E" w:rsidP="00FC6A3E">
            <w:pPr>
              <w:suppressAutoHyphens w:val="0"/>
              <w:spacing w:before="20" w:after="20"/>
              <w:rPr>
                <w:rFonts w:ascii="Arial" w:hAnsi="Arial" w:cs="Arial"/>
                <w:sz w:val="16"/>
                <w:szCs w:val="16"/>
                <w:lang w:eastAsia="cs-CZ"/>
              </w:rPr>
            </w:pPr>
            <w:r w:rsidRPr="00FC6A3E">
              <w:rPr>
                <w:rFonts w:ascii="Arial" w:hAnsi="Arial" w:cs="Arial"/>
                <w:sz w:val="16"/>
                <w:szCs w:val="16"/>
                <w:lang w:eastAsia="cs-CZ"/>
              </w:rPr>
              <w:t xml:space="preserve">Židle učitelská </w:t>
            </w:r>
          </w:p>
        </w:tc>
      </w:tr>
    </w:tbl>
    <w:p w14:paraId="1E6CA140" w14:textId="273B2DEA" w:rsidR="0028485B" w:rsidRPr="0028485B" w:rsidRDefault="00FC6A3E" w:rsidP="0028485B">
      <w:pPr>
        <w:spacing w:before="120" w:after="120"/>
        <w:ind w:left="567"/>
        <w:jc w:val="both"/>
        <w:rPr>
          <w:rFonts w:ascii="Bookman Old Style" w:hAnsi="Bookman Old Style" w:cs="Arial"/>
          <w:sz w:val="20"/>
          <w:szCs w:val="20"/>
        </w:rPr>
      </w:pPr>
      <w:r>
        <w:rPr>
          <w:rFonts w:ascii="Bookman Old Style" w:hAnsi="Bookman Old Style" w:cs="Arial"/>
          <w:b/>
          <w:sz w:val="20"/>
          <w:szCs w:val="20"/>
        </w:rPr>
        <w:t>Z předložených dokladů</w:t>
      </w:r>
      <w:r w:rsidR="00D73DCD">
        <w:rPr>
          <w:rFonts w:ascii="Bookman Old Style" w:hAnsi="Bookman Old Style" w:cs="Arial"/>
          <w:b/>
          <w:sz w:val="20"/>
          <w:szCs w:val="20"/>
        </w:rPr>
        <w:t xml:space="preserve"> k výše uvedeným produktům </w:t>
      </w:r>
      <w:r>
        <w:rPr>
          <w:rFonts w:ascii="Bookman Old Style" w:hAnsi="Bookman Old Style" w:cs="Arial"/>
          <w:b/>
          <w:sz w:val="20"/>
          <w:szCs w:val="20"/>
        </w:rPr>
        <w:t>musí být zřejmé splnění závazných technických parametrů požadovaných dodavatelem.</w:t>
      </w:r>
    </w:p>
    <w:p w14:paraId="4872D30A" w14:textId="77777777" w:rsidR="0028485B" w:rsidRPr="0028485B" w:rsidRDefault="0028485B" w:rsidP="0028485B">
      <w:pPr>
        <w:spacing w:before="120"/>
        <w:ind w:left="567"/>
        <w:jc w:val="both"/>
        <w:rPr>
          <w:rFonts w:ascii="Bookman Old Style" w:hAnsi="Bookman Old Style" w:cs="Arial"/>
          <w:sz w:val="20"/>
          <w:szCs w:val="22"/>
        </w:rPr>
      </w:pPr>
      <w:r w:rsidRPr="0028485B">
        <w:rPr>
          <w:rFonts w:ascii="Bookman Old Style" w:hAnsi="Bookman Old Style" w:cs="Arial"/>
          <w:sz w:val="20"/>
          <w:szCs w:val="22"/>
        </w:rPr>
        <w:t xml:space="preserve">Pokud je v této výzvě (zadávací dokumentaci), technické specifikaci nebo v soupisu dodávek použit nějaký přímý či nepřímý odkaz na dodavatele nebo výrobky, nebo na patenty na vynálezy, užitné vzory, průmyslové vzory, ochranné známky nebo označení původu, zadavatel tímto výslovně umožňuje pro plnění této veřejné zakázky použit i jiné rovnocenné řešení. </w:t>
      </w:r>
    </w:p>
    <w:p w14:paraId="2FBAE277" w14:textId="1FAC4A7A" w:rsidR="00461AD5" w:rsidRPr="00461AD5" w:rsidRDefault="00461AD5" w:rsidP="00461AD5">
      <w:pPr>
        <w:autoSpaceDE w:val="0"/>
        <w:autoSpaceDN w:val="0"/>
        <w:adjustRightInd w:val="0"/>
        <w:spacing w:before="120"/>
        <w:ind w:left="567"/>
        <w:jc w:val="both"/>
        <w:rPr>
          <w:rFonts w:ascii="Bookman Old Style" w:hAnsi="Bookman Old Style" w:cs="Arial"/>
          <w:sz w:val="20"/>
          <w:szCs w:val="20"/>
        </w:rPr>
      </w:pPr>
      <w:r w:rsidRPr="000A58DA">
        <w:rPr>
          <w:rFonts w:ascii="Bookman Old Style" w:hAnsi="Bookman Old Style" w:cs="Arial"/>
          <w:sz w:val="20"/>
          <w:szCs w:val="20"/>
        </w:rPr>
        <w:t>Zakázka je realizována v rámci projekt</w:t>
      </w:r>
      <w:r w:rsidR="006A2BF2" w:rsidRPr="000A58DA">
        <w:rPr>
          <w:rFonts w:ascii="Bookman Old Style" w:hAnsi="Bookman Old Style" w:cs="Arial"/>
          <w:sz w:val="20"/>
          <w:szCs w:val="20"/>
        </w:rPr>
        <w:t>u</w:t>
      </w:r>
      <w:r w:rsidRPr="000A58DA">
        <w:rPr>
          <w:rFonts w:ascii="Bookman Old Style" w:hAnsi="Bookman Old Style" w:cs="Arial"/>
          <w:sz w:val="20"/>
          <w:szCs w:val="20"/>
        </w:rPr>
        <w:t xml:space="preserve"> „</w:t>
      </w:r>
      <w:r w:rsidR="00337813" w:rsidRPr="00337813">
        <w:rPr>
          <w:rFonts w:ascii="Bookman Old Style" w:hAnsi="Bookman Old Style" w:cs="Arial"/>
          <w:sz w:val="20"/>
          <w:szCs w:val="20"/>
        </w:rPr>
        <w:t>Komplexní rekonstrukce učebny pro přírodní vědy - obor fyzika, chemie a biologie</w:t>
      </w:r>
      <w:r w:rsidRPr="000A58DA">
        <w:rPr>
          <w:rFonts w:ascii="Bookman Old Style" w:hAnsi="Bookman Old Style" w:cs="Arial"/>
          <w:sz w:val="20"/>
          <w:szCs w:val="20"/>
        </w:rPr>
        <w:t xml:space="preserve">“, reg. č. projektu:  </w:t>
      </w:r>
      <w:r w:rsidR="00337813" w:rsidRPr="00337813">
        <w:rPr>
          <w:rFonts w:ascii="Bookman Old Style" w:hAnsi="Bookman Old Style" w:cs="Arial"/>
          <w:sz w:val="20"/>
          <w:szCs w:val="20"/>
        </w:rPr>
        <w:t>CZ.06.2.67/0.0/0.0</w:t>
      </w:r>
      <w:r w:rsidR="00300679">
        <w:rPr>
          <w:rFonts w:ascii="Bookman Old Style" w:hAnsi="Bookman Old Style" w:cs="Arial"/>
          <w:sz w:val="20"/>
          <w:szCs w:val="20"/>
        </w:rPr>
        <w:t xml:space="preserve"> </w:t>
      </w:r>
      <w:r w:rsidR="00337813" w:rsidRPr="00337813">
        <w:rPr>
          <w:rFonts w:ascii="Bookman Old Style" w:hAnsi="Bookman Old Style" w:cs="Arial"/>
          <w:sz w:val="20"/>
          <w:szCs w:val="20"/>
        </w:rPr>
        <w:t>/16_063/0003969</w:t>
      </w:r>
      <w:r w:rsidRPr="000A58DA">
        <w:rPr>
          <w:rFonts w:ascii="Bookman Old Style" w:hAnsi="Bookman Old Style" w:cs="Arial"/>
          <w:sz w:val="20"/>
          <w:szCs w:val="20"/>
        </w:rPr>
        <w:t>.</w:t>
      </w:r>
    </w:p>
    <w:p w14:paraId="2165201C" w14:textId="745BF804" w:rsidR="00145FBB" w:rsidRDefault="00145FBB">
      <w:pPr>
        <w:pStyle w:val="Zkladntextodsazen"/>
        <w:spacing w:before="120" w:after="0"/>
        <w:ind w:left="567"/>
        <w:jc w:val="both"/>
        <w:rPr>
          <w:rFonts w:ascii="Bookman Old Style" w:hAnsi="Bookman Old Style" w:cs="Arial"/>
          <w:sz w:val="20"/>
          <w:szCs w:val="22"/>
        </w:rPr>
      </w:pPr>
      <w:r w:rsidRPr="00A3726A">
        <w:rPr>
          <w:rFonts w:ascii="Bookman Old Style" w:hAnsi="Bookman Old Style" w:cs="Arial"/>
          <w:b/>
          <w:sz w:val="20"/>
          <w:szCs w:val="20"/>
        </w:rPr>
        <w:t>Předpokládaná celková hodnota veřejné zakázky</w:t>
      </w:r>
      <w:r w:rsidRPr="00A3726A">
        <w:rPr>
          <w:rFonts w:ascii="Bookman Old Style" w:hAnsi="Bookman Old Style" w:cs="Arial"/>
          <w:sz w:val="20"/>
          <w:szCs w:val="20"/>
        </w:rPr>
        <w:t xml:space="preserve"> je </w:t>
      </w:r>
      <w:r w:rsidR="007F2796">
        <w:rPr>
          <w:rFonts w:ascii="Bookman Old Style" w:hAnsi="Bookman Old Style" w:cs="Arial"/>
          <w:b/>
          <w:bCs/>
          <w:sz w:val="20"/>
          <w:szCs w:val="20"/>
        </w:rPr>
        <w:t>657 387</w:t>
      </w:r>
      <w:r w:rsidR="00C865DC" w:rsidRPr="00C865DC">
        <w:rPr>
          <w:rFonts w:ascii="Bookman Old Style" w:hAnsi="Bookman Old Style" w:cs="Arial"/>
          <w:b/>
          <w:bCs/>
          <w:sz w:val="20"/>
          <w:szCs w:val="20"/>
        </w:rPr>
        <w:t>,</w:t>
      </w:r>
      <w:r w:rsidRPr="00C865DC">
        <w:rPr>
          <w:rFonts w:ascii="Bookman Old Style" w:hAnsi="Bookman Old Style" w:cs="Arial"/>
          <w:b/>
          <w:sz w:val="20"/>
          <w:szCs w:val="20"/>
        </w:rPr>
        <w:t>- Kč bez DPH</w:t>
      </w:r>
      <w:r w:rsidRPr="00A3726A">
        <w:rPr>
          <w:rFonts w:ascii="Bookman Old Style" w:hAnsi="Bookman Old Style" w:cs="Arial"/>
          <w:sz w:val="20"/>
          <w:szCs w:val="20"/>
        </w:rPr>
        <w:t>.</w:t>
      </w:r>
    </w:p>
    <w:p w14:paraId="5B023199" w14:textId="77777777" w:rsidR="001F4CED" w:rsidRPr="008349C7" w:rsidRDefault="001F4CED" w:rsidP="001F4CED">
      <w:pPr>
        <w:tabs>
          <w:tab w:val="left" w:pos="1843"/>
          <w:tab w:val="left" w:pos="3261"/>
        </w:tabs>
        <w:spacing w:before="120"/>
        <w:ind w:left="567"/>
        <w:rPr>
          <w:rFonts w:ascii="Bookman Old Style" w:hAnsi="Bookman Old Style"/>
          <w:sz w:val="20"/>
          <w:szCs w:val="20"/>
        </w:rPr>
      </w:pPr>
      <w:r w:rsidRPr="00AF0527">
        <w:rPr>
          <w:rFonts w:ascii="Bookman Old Style" w:hAnsi="Bookman Old Style" w:cs="Arial"/>
          <w:b/>
          <w:sz w:val="20"/>
          <w:szCs w:val="22"/>
          <w:u w:val="single"/>
        </w:rPr>
        <w:t>Kód CPV</w:t>
      </w:r>
      <w:r w:rsidRPr="00AF0527">
        <w:rPr>
          <w:rFonts w:ascii="Bookman Old Style" w:hAnsi="Bookman Old Style"/>
          <w:b/>
          <w:sz w:val="20"/>
          <w:szCs w:val="20"/>
          <w:u w:val="single"/>
        </w:rPr>
        <w:t>:</w:t>
      </w:r>
      <w:r w:rsidRPr="00AF0527">
        <w:rPr>
          <w:rFonts w:ascii="Bookman Old Style" w:hAnsi="Bookman Old Style"/>
          <w:b/>
          <w:sz w:val="20"/>
          <w:szCs w:val="20"/>
        </w:rPr>
        <w:t xml:space="preserve"> </w:t>
      </w:r>
      <w:r w:rsidRPr="00AF0527">
        <w:rPr>
          <w:rFonts w:ascii="Bookman Old Style" w:hAnsi="Bookman Old Style"/>
          <w:b/>
          <w:sz w:val="20"/>
          <w:szCs w:val="20"/>
        </w:rPr>
        <w:tab/>
      </w:r>
      <w:r w:rsidRPr="008349C7">
        <w:rPr>
          <w:rFonts w:ascii="Bookman Old Style" w:hAnsi="Bookman Old Style"/>
          <w:sz w:val="20"/>
          <w:szCs w:val="20"/>
        </w:rPr>
        <w:t>39100000-3</w:t>
      </w:r>
      <w:r w:rsidRPr="008349C7">
        <w:rPr>
          <w:rFonts w:ascii="Bookman Old Style" w:hAnsi="Bookman Old Style"/>
          <w:sz w:val="20"/>
          <w:szCs w:val="20"/>
        </w:rPr>
        <w:tab/>
        <w:t>Nábytek</w:t>
      </w:r>
    </w:p>
    <w:p w14:paraId="7E359CA9" w14:textId="77777777" w:rsidR="001F4CED" w:rsidRPr="00A16FE4" w:rsidRDefault="001F4CED" w:rsidP="001F4CED">
      <w:pPr>
        <w:tabs>
          <w:tab w:val="left" w:pos="1843"/>
          <w:tab w:val="left" w:pos="3261"/>
        </w:tabs>
        <w:ind w:left="567"/>
        <w:rPr>
          <w:rFonts w:ascii="Bookman Old Style" w:hAnsi="Bookman Old Style"/>
          <w:sz w:val="20"/>
          <w:szCs w:val="20"/>
        </w:rPr>
      </w:pPr>
      <w:r w:rsidRPr="008349C7">
        <w:rPr>
          <w:rFonts w:ascii="Bookman Old Style" w:hAnsi="Bookman Old Style"/>
          <w:sz w:val="20"/>
          <w:szCs w:val="20"/>
        </w:rPr>
        <w:tab/>
        <w:t>39160000-1</w:t>
      </w:r>
      <w:r w:rsidRPr="008349C7">
        <w:rPr>
          <w:rFonts w:ascii="Bookman Old Style" w:hAnsi="Bookman Old Style"/>
          <w:sz w:val="20"/>
          <w:szCs w:val="20"/>
        </w:rPr>
        <w:tab/>
        <w:t>Školní nábytek</w:t>
      </w:r>
    </w:p>
    <w:p w14:paraId="394B7CA8" w14:textId="2F61998E" w:rsidR="007741B2" w:rsidRDefault="007741B2" w:rsidP="00A009D5">
      <w:pPr>
        <w:ind w:left="567"/>
        <w:rPr>
          <w:rFonts w:ascii="Bookman Old Style" w:hAnsi="Bookman Old Style" w:cs="Arial"/>
          <w:sz w:val="20"/>
          <w:szCs w:val="22"/>
        </w:rPr>
      </w:pPr>
    </w:p>
    <w:p w14:paraId="04EF66A6" w14:textId="77777777" w:rsidR="00145FBB" w:rsidRDefault="00145FBB">
      <w:pPr>
        <w:numPr>
          <w:ilvl w:val="0"/>
          <w:numId w:val="3"/>
        </w:numPr>
        <w:rPr>
          <w:rFonts w:ascii="Bookman Old Style" w:hAnsi="Bookman Old Style" w:cs="Arial"/>
          <w:b/>
        </w:rPr>
      </w:pPr>
      <w:r>
        <w:rPr>
          <w:rFonts w:ascii="Bookman Old Style" w:hAnsi="Bookman Old Style" w:cs="Arial"/>
          <w:b/>
          <w:sz w:val="20"/>
          <w:szCs w:val="22"/>
          <w:u w:val="single"/>
        </w:rPr>
        <w:t>Doba a místo plnění:</w:t>
      </w:r>
    </w:p>
    <w:p w14:paraId="4383ABDB" w14:textId="2959B4A2" w:rsidR="00145FBB" w:rsidRPr="00856476" w:rsidRDefault="00AE1D2C" w:rsidP="00374F3A">
      <w:pPr>
        <w:pStyle w:val="Zkladntext"/>
        <w:spacing w:before="120"/>
        <w:ind w:left="3828" w:hanging="3261"/>
        <w:jc w:val="left"/>
        <w:rPr>
          <w:rFonts w:ascii="Bookman Old Style" w:hAnsi="Bookman Old Style" w:cs="Arial"/>
          <w:b/>
        </w:rPr>
      </w:pPr>
      <w:r w:rsidRPr="00856476">
        <w:rPr>
          <w:rFonts w:ascii="Bookman Old Style" w:hAnsi="Bookman Old Style" w:cs="Arial"/>
          <w:b/>
        </w:rPr>
        <w:t>Termín dokončení díla</w:t>
      </w:r>
      <w:r w:rsidR="00145FBB" w:rsidRPr="00856476">
        <w:rPr>
          <w:rFonts w:ascii="Bookman Old Style" w:hAnsi="Bookman Old Style" w:cs="Arial"/>
          <w:b/>
        </w:rPr>
        <w:t>:</w:t>
      </w:r>
      <w:r w:rsidR="00145FBB" w:rsidRPr="00856476">
        <w:rPr>
          <w:rFonts w:ascii="Bookman Old Style" w:hAnsi="Bookman Old Style" w:cs="Arial"/>
          <w:b/>
        </w:rPr>
        <w:tab/>
        <w:t>do</w:t>
      </w:r>
      <w:r w:rsidR="0049734E" w:rsidRPr="00856476">
        <w:rPr>
          <w:rFonts w:ascii="Bookman Old Style" w:hAnsi="Bookman Old Style" w:cs="Arial"/>
          <w:b/>
        </w:rPr>
        <w:t xml:space="preserve"> </w:t>
      </w:r>
      <w:r w:rsidR="001F4CED">
        <w:rPr>
          <w:rFonts w:ascii="Bookman Old Style" w:hAnsi="Bookman Old Style" w:cs="Arial"/>
          <w:b/>
        </w:rPr>
        <w:t>12</w:t>
      </w:r>
      <w:r w:rsidR="00461AD5" w:rsidRPr="00856476">
        <w:rPr>
          <w:rFonts w:ascii="Bookman Old Style" w:hAnsi="Bookman Old Style" w:cs="Arial"/>
          <w:b/>
        </w:rPr>
        <w:t xml:space="preserve"> </w:t>
      </w:r>
      <w:r w:rsidR="0049734E" w:rsidRPr="00856476">
        <w:rPr>
          <w:rFonts w:ascii="Bookman Old Style" w:hAnsi="Bookman Old Style" w:cs="Arial"/>
          <w:b/>
        </w:rPr>
        <w:t xml:space="preserve">týdnů od </w:t>
      </w:r>
      <w:r w:rsidR="00022C75">
        <w:rPr>
          <w:rFonts w:ascii="Bookman Old Style" w:hAnsi="Bookman Old Style" w:cs="Arial"/>
          <w:b/>
        </w:rPr>
        <w:t xml:space="preserve">nabytí účinnosti </w:t>
      </w:r>
      <w:r w:rsidR="0028485B">
        <w:rPr>
          <w:rFonts w:ascii="Bookman Old Style" w:hAnsi="Bookman Old Style" w:cs="Arial"/>
          <w:b/>
        </w:rPr>
        <w:t>smlouvy</w:t>
      </w:r>
      <w:r w:rsidR="00145FBB" w:rsidRPr="00856476">
        <w:rPr>
          <w:rFonts w:ascii="Bookman Old Style" w:hAnsi="Bookman Old Style" w:cs="Bookman Old Style"/>
          <w:b/>
          <w:szCs w:val="22"/>
        </w:rPr>
        <w:t xml:space="preserve"> </w:t>
      </w:r>
    </w:p>
    <w:p w14:paraId="681FA1F5" w14:textId="5A6CA1F7" w:rsidR="008E1F9D" w:rsidRPr="008E1F9D" w:rsidRDefault="008E1F9D" w:rsidP="008E1F9D">
      <w:pPr>
        <w:spacing w:before="120"/>
        <w:ind w:left="567"/>
        <w:jc w:val="both"/>
        <w:rPr>
          <w:rFonts w:ascii="Bookman Old Style" w:hAnsi="Bookman Old Style" w:cs="Bookman Old Style"/>
          <w:sz w:val="20"/>
          <w:szCs w:val="20"/>
        </w:rPr>
      </w:pPr>
      <w:r w:rsidRPr="008E1F9D">
        <w:rPr>
          <w:rFonts w:ascii="Bookman Old Style" w:hAnsi="Bookman Old Style" w:cs="Arial"/>
          <w:b/>
          <w:sz w:val="20"/>
          <w:szCs w:val="20"/>
        </w:rPr>
        <w:t>Místo plnění:</w:t>
      </w:r>
      <w:r w:rsidRPr="008E1F9D">
        <w:rPr>
          <w:rFonts w:ascii="Bookman Old Style" w:hAnsi="Bookman Old Style" w:cs="Arial"/>
          <w:sz w:val="20"/>
          <w:szCs w:val="20"/>
        </w:rPr>
        <w:t xml:space="preserve"> </w:t>
      </w:r>
      <w:r w:rsidRPr="008E1F9D">
        <w:rPr>
          <w:rFonts w:ascii="Bookman Old Style" w:hAnsi="Bookman Old Style" w:cs="Bookman Old Style"/>
          <w:sz w:val="20"/>
          <w:szCs w:val="20"/>
        </w:rPr>
        <w:t xml:space="preserve">Česká republika, Kraj Ústecký, Obec </w:t>
      </w:r>
      <w:r w:rsidR="00337813">
        <w:rPr>
          <w:rFonts w:ascii="Bookman Old Style" w:hAnsi="Bookman Old Style" w:cs="Bookman Old Style"/>
          <w:sz w:val="20"/>
          <w:szCs w:val="20"/>
        </w:rPr>
        <w:t>Ústí nad Labem</w:t>
      </w:r>
      <w:r w:rsidRPr="008E1F9D">
        <w:rPr>
          <w:rFonts w:ascii="Bookman Old Style" w:hAnsi="Bookman Old Style" w:cs="Bookman Old Style"/>
          <w:sz w:val="20"/>
          <w:szCs w:val="20"/>
        </w:rPr>
        <w:t xml:space="preserve">, adresa: </w:t>
      </w:r>
      <w:r w:rsidR="00E17D89" w:rsidRPr="00337813">
        <w:rPr>
          <w:rFonts w:ascii="Bookman Old Style" w:hAnsi="Bookman Old Style" w:cs="Arial"/>
          <w:sz w:val="20"/>
          <w:szCs w:val="20"/>
        </w:rPr>
        <w:t>ZŠ Ústí nad Labem, Vinařská 1016/6 příspěvková organizace 400 01 Ústí nad Labem</w:t>
      </w:r>
      <w:r w:rsidRPr="008E1F9D">
        <w:rPr>
          <w:rFonts w:ascii="Bookman Old Style" w:hAnsi="Bookman Old Style" w:cs="Bookman Old Style"/>
          <w:sz w:val="20"/>
          <w:szCs w:val="20"/>
          <w:lang w:val="en"/>
        </w:rPr>
        <w:t>.</w:t>
      </w:r>
    </w:p>
    <w:p w14:paraId="6B2EC5A3" w14:textId="77777777" w:rsidR="00145FBB" w:rsidRDefault="00145FBB" w:rsidP="002F60D4">
      <w:pPr>
        <w:numPr>
          <w:ilvl w:val="0"/>
          <w:numId w:val="3"/>
        </w:numPr>
        <w:spacing w:before="120" w:after="100"/>
        <w:rPr>
          <w:rFonts w:ascii="Bookman Old Style" w:hAnsi="Bookman Old Style" w:cs="Arial"/>
          <w:sz w:val="20"/>
          <w:szCs w:val="22"/>
        </w:rPr>
      </w:pPr>
      <w:r>
        <w:rPr>
          <w:rFonts w:ascii="Bookman Old Style" w:hAnsi="Bookman Old Style" w:cs="Arial"/>
          <w:b/>
          <w:sz w:val="20"/>
          <w:szCs w:val="22"/>
          <w:u w:val="single"/>
        </w:rPr>
        <w:t>Podmínky prokázání kvalifikace:</w:t>
      </w:r>
    </w:p>
    <w:p w14:paraId="7C60E6BD" w14:textId="77777777" w:rsidR="00145FBB" w:rsidRDefault="00145FBB">
      <w:pPr>
        <w:widowControl w:val="0"/>
        <w:spacing w:before="100"/>
        <w:ind w:left="567"/>
        <w:jc w:val="both"/>
        <w:rPr>
          <w:rFonts w:ascii="Bookman Old Style" w:hAnsi="Bookman Old Style" w:cs="Arial"/>
          <w:sz w:val="20"/>
          <w:szCs w:val="22"/>
        </w:rPr>
      </w:pPr>
      <w:r>
        <w:rPr>
          <w:rFonts w:ascii="Bookman Old Style" w:hAnsi="Bookman Old Style" w:cs="Arial"/>
          <w:sz w:val="20"/>
          <w:szCs w:val="22"/>
        </w:rPr>
        <w:t xml:space="preserve">Zadavatel požaduje prokázat: </w:t>
      </w:r>
    </w:p>
    <w:p w14:paraId="2C80C97D" w14:textId="77777777" w:rsidR="00145FBB" w:rsidRDefault="00145FBB">
      <w:pPr>
        <w:widowControl w:val="0"/>
        <w:numPr>
          <w:ilvl w:val="0"/>
          <w:numId w:val="7"/>
        </w:numPr>
        <w:spacing w:before="120"/>
        <w:ind w:left="1135" w:hanging="284"/>
        <w:jc w:val="both"/>
        <w:rPr>
          <w:rFonts w:ascii="Bookman Old Style" w:hAnsi="Bookman Old Style" w:cs="Arial"/>
          <w:sz w:val="20"/>
          <w:szCs w:val="22"/>
        </w:rPr>
      </w:pPr>
      <w:r>
        <w:rPr>
          <w:rFonts w:ascii="Bookman Old Style" w:hAnsi="Bookman Old Style" w:cs="Arial"/>
          <w:sz w:val="20"/>
          <w:szCs w:val="22"/>
        </w:rPr>
        <w:t>Základní způsobilost</w:t>
      </w:r>
    </w:p>
    <w:p w14:paraId="63BE7861" w14:textId="77777777" w:rsidR="00145FBB" w:rsidRDefault="00145FBB">
      <w:pPr>
        <w:widowControl w:val="0"/>
        <w:numPr>
          <w:ilvl w:val="1"/>
          <w:numId w:val="6"/>
        </w:numPr>
        <w:spacing w:before="120"/>
        <w:jc w:val="both"/>
        <w:rPr>
          <w:rFonts w:ascii="Bookman Old Style" w:hAnsi="Bookman Old Style" w:cs="Arial"/>
          <w:sz w:val="20"/>
          <w:szCs w:val="22"/>
        </w:rPr>
      </w:pPr>
      <w:r>
        <w:rPr>
          <w:rFonts w:ascii="Bookman Old Style" w:hAnsi="Bookman Old Style" w:cs="Arial"/>
          <w:sz w:val="20"/>
          <w:szCs w:val="22"/>
        </w:rPr>
        <w:t>analogicky jako podle § 74 odst. 1 až 3 zákona prokáže účastník výběrového řízení formou čestného prohlášení, že není nezpůsobilým dodavatelem.</w:t>
      </w:r>
    </w:p>
    <w:p w14:paraId="1D1D1561" w14:textId="77777777" w:rsidR="00145FBB" w:rsidRDefault="00145FBB">
      <w:pPr>
        <w:widowControl w:val="0"/>
        <w:numPr>
          <w:ilvl w:val="0"/>
          <w:numId w:val="4"/>
        </w:numPr>
        <w:spacing w:before="120"/>
        <w:jc w:val="both"/>
        <w:rPr>
          <w:rFonts w:ascii="Bookman Old Style" w:hAnsi="Bookman Old Style" w:cs="Arial"/>
          <w:sz w:val="20"/>
          <w:szCs w:val="22"/>
        </w:rPr>
      </w:pPr>
      <w:r>
        <w:rPr>
          <w:rFonts w:ascii="Bookman Old Style" w:hAnsi="Bookman Old Style" w:cs="Arial"/>
          <w:sz w:val="20"/>
          <w:szCs w:val="22"/>
        </w:rPr>
        <w:t>Profesní způsobilost</w:t>
      </w:r>
    </w:p>
    <w:p w14:paraId="7FC9F28A" w14:textId="452FC940" w:rsidR="00145FBB" w:rsidRDefault="00145FBB">
      <w:pPr>
        <w:widowControl w:val="0"/>
        <w:numPr>
          <w:ilvl w:val="1"/>
          <w:numId w:val="6"/>
        </w:numPr>
        <w:spacing w:before="120"/>
        <w:jc w:val="both"/>
        <w:rPr>
          <w:rFonts w:ascii="Bookman Old Style" w:hAnsi="Bookman Old Style" w:cs="Arial"/>
          <w:sz w:val="20"/>
          <w:szCs w:val="22"/>
        </w:rPr>
      </w:pPr>
      <w:r>
        <w:rPr>
          <w:rFonts w:ascii="Bookman Old Style" w:hAnsi="Bookman Old Style" w:cs="Arial"/>
          <w:sz w:val="20"/>
          <w:szCs w:val="22"/>
        </w:rPr>
        <w:t>analogicky jako podle § 77 odst. 1 zákona prokáže účastník výběrového řízení předložením výpisu z obchodního rejstříku nebo z jiné obdobné evidence, pokud jiný právní předpis zá</w:t>
      </w:r>
      <w:r w:rsidR="00226A57">
        <w:rPr>
          <w:rFonts w:ascii="Bookman Old Style" w:hAnsi="Bookman Old Style" w:cs="Arial"/>
          <w:sz w:val="20"/>
          <w:szCs w:val="22"/>
        </w:rPr>
        <w:t>pis do takové evidence vyžaduje.</w:t>
      </w:r>
      <w:r>
        <w:rPr>
          <w:rFonts w:ascii="Bookman Old Style" w:hAnsi="Bookman Old Style" w:cs="Arial"/>
          <w:sz w:val="20"/>
          <w:szCs w:val="22"/>
        </w:rPr>
        <w:t xml:space="preserve"> </w:t>
      </w:r>
    </w:p>
    <w:p w14:paraId="31668526" w14:textId="77777777" w:rsidR="000A58DA" w:rsidRDefault="000A58DA" w:rsidP="000A58DA">
      <w:pPr>
        <w:spacing w:after="100"/>
        <w:ind w:left="567"/>
        <w:jc w:val="both"/>
        <w:rPr>
          <w:rFonts w:ascii="Bookman Old Style" w:hAnsi="Bookman Old Style" w:cs="Arial"/>
          <w:i/>
          <w:iCs/>
          <w:sz w:val="20"/>
          <w:szCs w:val="22"/>
        </w:rPr>
      </w:pPr>
    </w:p>
    <w:p w14:paraId="7DE01F57" w14:textId="77777777" w:rsidR="000A58DA" w:rsidRPr="000A58DA" w:rsidRDefault="000A58DA" w:rsidP="000A58DA">
      <w:pPr>
        <w:spacing w:after="100"/>
        <w:ind w:left="567"/>
        <w:jc w:val="both"/>
        <w:rPr>
          <w:rFonts w:ascii="Bookman Old Style" w:hAnsi="Bookman Old Style" w:cs="Arial"/>
          <w:i/>
          <w:sz w:val="20"/>
          <w:szCs w:val="22"/>
        </w:rPr>
      </w:pPr>
      <w:r w:rsidRPr="000A58DA">
        <w:rPr>
          <w:rFonts w:ascii="Bookman Old Style" w:hAnsi="Bookman Old Style" w:cs="Arial"/>
          <w:i/>
          <w:iCs/>
          <w:sz w:val="20"/>
          <w:szCs w:val="22"/>
        </w:rPr>
        <w:t>Dodavatel prokazuje splnění všech požadovaných kvalifikačních předpokladů předložením příslušných dokladů v prosté kopii, v českém nebo slovenském jazyce, přičemž všechny požadované doklady k prokázání kvalifikace může dodavatel nahradit čestným prohlášením obsahujícím veškeré relevantní informace (</w:t>
      </w:r>
      <w:r w:rsidRPr="000A58DA">
        <w:rPr>
          <w:rFonts w:ascii="Bookman Old Style" w:hAnsi="Bookman Old Style" w:cs="Arial"/>
          <w:b/>
          <w:bCs/>
          <w:i/>
          <w:sz w:val="20"/>
          <w:szCs w:val="22"/>
        </w:rPr>
        <w:t>viz příloha č. 4 Výzvy</w:t>
      </w:r>
      <w:r w:rsidRPr="000A58DA">
        <w:rPr>
          <w:rFonts w:ascii="Bookman Old Style" w:hAnsi="Bookman Old Style" w:cs="Arial"/>
          <w:i/>
          <w:iCs/>
          <w:sz w:val="20"/>
          <w:szCs w:val="22"/>
        </w:rPr>
        <w:t xml:space="preserve">) </w:t>
      </w:r>
    </w:p>
    <w:p w14:paraId="1A1F5281" w14:textId="77777777" w:rsidR="000A58DA" w:rsidRPr="000A58DA" w:rsidRDefault="000A58DA" w:rsidP="000A58DA">
      <w:pPr>
        <w:spacing w:after="100"/>
        <w:ind w:left="567"/>
        <w:jc w:val="both"/>
        <w:rPr>
          <w:rFonts w:ascii="Bookman Old Style" w:hAnsi="Bookman Old Style" w:cs="Arial"/>
          <w:i/>
          <w:sz w:val="20"/>
          <w:szCs w:val="22"/>
        </w:rPr>
      </w:pPr>
      <w:r w:rsidRPr="000A58DA">
        <w:rPr>
          <w:rFonts w:ascii="Bookman Old Style" w:hAnsi="Bookman Old Style" w:cs="Arial"/>
          <w:i/>
          <w:iCs/>
          <w:sz w:val="20"/>
          <w:szCs w:val="22"/>
        </w:rPr>
        <w:t xml:space="preserve">Zadavatel si může v průběhu zadávacího řízení vyžádat předložení originálů nebo úředně ověřených kopií dokladů o kvalifikaci. </w:t>
      </w:r>
    </w:p>
    <w:p w14:paraId="3EACE91E" w14:textId="77777777" w:rsidR="000A58DA" w:rsidRPr="000A58DA" w:rsidRDefault="000A58DA" w:rsidP="000A58DA">
      <w:pPr>
        <w:spacing w:after="100"/>
        <w:ind w:left="567"/>
        <w:jc w:val="both"/>
        <w:rPr>
          <w:rFonts w:ascii="Bookman Old Style" w:hAnsi="Bookman Old Style" w:cs="Arial"/>
          <w:sz w:val="20"/>
          <w:szCs w:val="22"/>
        </w:rPr>
      </w:pPr>
      <w:r w:rsidRPr="000A58DA">
        <w:rPr>
          <w:rFonts w:ascii="Bookman Old Style" w:hAnsi="Bookman Old Style" w:cs="Arial"/>
          <w:iCs/>
          <w:sz w:val="20"/>
          <w:szCs w:val="22"/>
        </w:rPr>
        <w:t>Doklady prokazující základní způsobilost podle § 74 zákona a profesní způsobilost podle § 77 odst. 1 zákona musí prokazovat splnění požadovaného kritéria způsobilosti nejpozději v době 3 měsíců PŘEDE DNEM PODÁNÍ NABÍDKY.</w:t>
      </w:r>
    </w:p>
    <w:p w14:paraId="0A77FDF7" w14:textId="77777777" w:rsidR="000A58DA" w:rsidRPr="000A58DA" w:rsidRDefault="000A58DA" w:rsidP="000A58DA">
      <w:pPr>
        <w:spacing w:after="100"/>
        <w:ind w:left="567"/>
        <w:jc w:val="both"/>
        <w:rPr>
          <w:rFonts w:ascii="Bookman Old Style" w:hAnsi="Bookman Old Style" w:cs="Arial"/>
          <w:sz w:val="20"/>
          <w:szCs w:val="22"/>
        </w:rPr>
      </w:pPr>
      <w:r w:rsidRPr="000A58DA">
        <w:rPr>
          <w:rFonts w:ascii="Bookman Old Style" w:hAnsi="Bookman Old Style" w:cs="Arial"/>
          <w:sz w:val="20"/>
          <w:szCs w:val="22"/>
        </w:rPr>
        <w:t xml:space="preserve">Účastníci výběrového řízení mohou k prokázání základní způsobilosti dle § 74 odst. 1 - 3 zákona a profesní způsobilosti dle § 77 zákona využít výpisu ze seznamu kvalifikovaných dodavatelů dle části jedenácté, hlavy II zákona, ne staršího než </w:t>
      </w:r>
      <w:r w:rsidRPr="000A58DA">
        <w:rPr>
          <w:rFonts w:ascii="Bookman Old Style" w:hAnsi="Bookman Old Style" w:cs="Arial"/>
          <w:b/>
          <w:sz w:val="20"/>
          <w:szCs w:val="22"/>
        </w:rPr>
        <w:t>3 měsíce</w:t>
      </w:r>
      <w:r w:rsidRPr="000A58DA">
        <w:rPr>
          <w:rFonts w:ascii="Bookman Old Style" w:hAnsi="Bookman Old Style" w:cs="Arial"/>
          <w:sz w:val="20"/>
          <w:szCs w:val="22"/>
        </w:rPr>
        <w:t xml:space="preserve">. </w:t>
      </w:r>
    </w:p>
    <w:p w14:paraId="3856ACF2" w14:textId="77777777" w:rsidR="000A58DA" w:rsidRDefault="000A58DA" w:rsidP="000A58DA">
      <w:pPr>
        <w:pStyle w:val="Zkladntextodsazen"/>
        <w:spacing w:after="100"/>
        <w:ind w:left="567"/>
        <w:jc w:val="both"/>
        <w:rPr>
          <w:rFonts w:ascii="Bookman Old Style" w:hAnsi="Bookman Old Style" w:cs="Arial"/>
          <w:sz w:val="20"/>
          <w:szCs w:val="22"/>
        </w:rPr>
      </w:pPr>
      <w:r>
        <w:rPr>
          <w:rFonts w:ascii="Bookman Old Style" w:hAnsi="Bookman Old Style" w:cs="Arial"/>
          <w:sz w:val="20"/>
          <w:szCs w:val="22"/>
        </w:rPr>
        <w:t xml:space="preserve">Účastníci výběrového řízení mohou k prokázání kvalifikačních předpokladů využít certifikátu vydaného v rámci systému certifikovaných dodavatelů dle části dvanácté zákona ne staršího než </w:t>
      </w:r>
      <w:r>
        <w:rPr>
          <w:rFonts w:ascii="Bookman Old Style" w:hAnsi="Bookman Old Style" w:cs="Arial"/>
          <w:b/>
          <w:sz w:val="20"/>
          <w:szCs w:val="22"/>
        </w:rPr>
        <w:t>1 rok.</w:t>
      </w:r>
      <w:r>
        <w:rPr>
          <w:rFonts w:ascii="Bookman Old Style" w:hAnsi="Bookman Old Style" w:cs="Arial"/>
          <w:sz w:val="20"/>
          <w:szCs w:val="22"/>
        </w:rPr>
        <w:t xml:space="preserve"> Tento certifikát nahrazuje prokázání kvalifikace dodavatele v rozsahu v něm uvedených údajů.</w:t>
      </w:r>
    </w:p>
    <w:p w14:paraId="70358CF0" w14:textId="77777777" w:rsidR="000A58DA" w:rsidRPr="000A58DA" w:rsidRDefault="000A58DA" w:rsidP="000A58DA">
      <w:pPr>
        <w:widowControl w:val="0"/>
        <w:ind w:left="567"/>
        <w:jc w:val="both"/>
        <w:rPr>
          <w:rFonts w:ascii="Bookman Old Style" w:hAnsi="Bookman Old Style" w:cs="Arial"/>
          <w:sz w:val="20"/>
          <w:szCs w:val="22"/>
        </w:rPr>
      </w:pPr>
      <w:r w:rsidRPr="000A58DA">
        <w:rPr>
          <w:rFonts w:ascii="Bookman Old Style" w:hAnsi="Bookman Old Style" w:cs="Arial"/>
          <w:sz w:val="20"/>
          <w:szCs w:val="22"/>
        </w:rPr>
        <w:t>Při prokazování kvalifikace prostřednictvím jiných osob (poddodavateli) nebo v případě společné účasti dodavatelů bude postupováno analogicky, jako dle § 82 a 83 zákona. Pro prokázání splnění základní způsobilosti ze strany poddodavatele, kterým účastník prokazuje kvalifikaci, je dostačující forma čestného prohlášení dle čl. 5 této výzvy.</w:t>
      </w:r>
    </w:p>
    <w:p w14:paraId="516CC8E6" w14:textId="77777777" w:rsidR="000A58DA" w:rsidRDefault="000A58DA" w:rsidP="000A58DA">
      <w:pPr>
        <w:widowControl w:val="0"/>
        <w:spacing w:before="120"/>
        <w:ind w:left="567"/>
        <w:jc w:val="both"/>
        <w:rPr>
          <w:rFonts w:ascii="Bookman Old Style" w:hAnsi="Bookman Old Style" w:cs="Arial"/>
          <w:sz w:val="20"/>
          <w:szCs w:val="22"/>
        </w:rPr>
      </w:pPr>
      <w:r w:rsidRPr="000A58DA">
        <w:rPr>
          <w:rFonts w:ascii="Bookman Old Style" w:hAnsi="Bookman Old Style" w:cs="Arial"/>
          <w:sz w:val="20"/>
          <w:szCs w:val="22"/>
        </w:rPr>
        <w:t xml:space="preserve">Účastníci výběrového řízení, kteří neprokážou kvalifikaci v požadovaném rozsahu, mohou být z výběrového řízení vyloučeni. Zadavatel bude při posuzování kvalifikace postupovat analogickým postupem, jako dle zákona, včetně možnosti objasnění nebo doplnění údajů nebo dokladů dle § 46 odst. 1 zákona. </w:t>
      </w:r>
    </w:p>
    <w:p w14:paraId="2B387ED5" w14:textId="77777777" w:rsidR="000A58DA" w:rsidRPr="000A58DA" w:rsidRDefault="000A58DA" w:rsidP="000A58DA">
      <w:pPr>
        <w:widowControl w:val="0"/>
        <w:spacing w:before="120"/>
        <w:ind w:left="567"/>
        <w:jc w:val="both"/>
        <w:rPr>
          <w:rFonts w:ascii="Bookman Old Style" w:hAnsi="Bookman Old Style" w:cs="Arial"/>
          <w:sz w:val="20"/>
          <w:szCs w:val="22"/>
        </w:rPr>
      </w:pPr>
    </w:p>
    <w:p w14:paraId="0C39E9AD" w14:textId="77777777" w:rsidR="00145FBB" w:rsidRDefault="00145FBB">
      <w:pPr>
        <w:widowControl w:val="0"/>
        <w:numPr>
          <w:ilvl w:val="0"/>
          <w:numId w:val="3"/>
        </w:numPr>
        <w:jc w:val="both"/>
        <w:rPr>
          <w:rFonts w:ascii="Bookman Old Style" w:hAnsi="Bookman Old Style" w:cs="Arial"/>
          <w:sz w:val="20"/>
          <w:szCs w:val="22"/>
        </w:rPr>
      </w:pPr>
      <w:r>
        <w:rPr>
          <w:rFonts w:ascii="Bookman Old Style" w:hAnsi="Bookman Old Style" w:cs="Arial"/>
          <w:b/>
          <w:sz w:val="20"/>
          <w:szCs w:val="22"/>
          <w:u w:val="single"/>
        </w:rPr>
        <w:t>Hodnocení nabídek:</w:t>
      </w:r>
    </w:p>
    <w:p w14:paraId="735F752E" w14:textId="77777777" w:rsidR="0042398C" w:rsidRDefault="0042398C" w:rsidP="0042398C">
      <w:pPr>
        <w:tabs>
          <w:tab w:val="left" w:pos="-1771"/>
          <w:tab w:val="left" w:pos="-1630"/>
        </w:tabs>
        <w:spacing w:before="120" w:after="120"/>
        <w:ind w:left="567"/>
        <w:jc w:val="both"/>
        <w:rPr>
          <w:rFonts w:ascii="Bookman Old Style" w:hAnsi="Bookman Old Style" w:cs="Arial"/>
          <w:sz w:val="20"/>
          <w:szCs w:val="22"/>
        </w:rPr>
      </w:pPr>
      <w:r>
        <w:rPr>
          <w:rFonts w:ascii="Bookman Old Style" w:hAnsi="Bookman Old Style" w:cs="Arial"/>
          <w:sz w:val="20"/>
          <w:szCs w:val="22"/>
        </w:rPr>
        <w:t xml:space="preserve">Zadavatel hodnotí předložené nabídky podle ekonomické výhodnosti nabídky s dílčím kritériem: </w:t>
      </w:r>
    </w:p>
    <w:p w14:paraId="301F4E50" w14:textId="450EDF7E" w:rsidR="0042398C" w:rsidRDefault="0042398C" w:rsidP="0042398C">
      <w:pPr>
        <w:numPr>
          <w:ilvl w:val="0"/>
          <w:numId w:val="8"/>
        </w:numPr>
        <w:rPr>
          <w:rFonts w:ascii="Bookman Old Style" w:hAnsi="Bookman Old Style" w:cs="Arial"/>
          <w:sz w:val="20"/>
          <w:szCs w:val="22"/>
          <w:u w:val="single"/>
        </w:rPr>
      </w:pPr>
      <w:r>
        <w:rPr>
          <w:rFonts w:ascii="Bookman Old Style" w:hAnsi="Bookman Old Style" w:cs="Arial"/>
          <w:sz w:val="20"/>
          <w:szCs w:val="22"/>
        </w:rPr>
        <w:t xml:space="preserve">nejnižší </w:t>
      </w:r>
      <w:r w:rsidR="000A58DA">
        <w:rPr>
          <w:rFonts w:ascii="Bookman Old Style" w:hAnsi="Bookman Old Style" w:cs="Arial"/>
          <w:sz w:val="20"/>
          <w:szCs w:val="22"/>
        </w:rPr>
        <w:t xml:space="preserve">celkové </w:t>
      </w:r>
      <w:r>
        <w:rPr>
          <w:rFonts w:ascii="Bookman Old Style" w:hAnsi="Bookman Old Style" w:cs="Arial"/>
          <w:sz w:val="20"/>
          <w:szCs w:val="22"/>
        </w:rPr>
        <w:t xml:space="preserve">nabídkové ceny, váha 100 %, přičemž hodnocena bude cena </w:t>
      </w:r>
      <w:r w:rsidR="002A07BD">
        <w:rPr>
          <w:rFonts w:ascii="Bookman Old Style" w:hAnsi="Bookman Old Style" w:cs="Arial"/>
          <w:sz w:val="20"/>
          <w:szCs w:val="22"/>
        </w:rPr>
        <w:t>vč.</w:t>
      </w:r>
      <w:r>
        <w:rPr>
          <w:rFonts w:ascii="Bookman Old Style" w:hAnsi="Bookman Old Style" w:cs="Arial"/>
          <w:sz w:val="20"/>
          <w:szCs w:val="22"/>
        </w:rPr>
        <w:t xml:space="preserve"> DPH </w:t>
      </w:r>
    </w:p>
    <w:p w14:paraId="3C0C1C6B" w14:textId="77777777" w:rsidR="0042398C" w:rsidRDefault="0042398C" w:rsidP="0042398C">
      <w:pPr>
        <w:spacing w:before="120" w:after="120"/>
        <w:ind w:left="1134" w:hanging="567"/>
        <w:jc w:val="both"/>
        <w:rPr>
          <w:rFonts w:ascii="Bookman Old Style" w:hAnsi="Bookman Old Style" w:cs="Arial"/>
          <w:sz w:val="20"/>
          <w:szCs w:val="22"/>
        </w:rPr>
      </w:pPr>
      <w:r>
        <w:rPr>
          <w:rFonts w:ascii="Bookman Old Style" w:hAnsi="Bookman Old Style" w:cs="Arial"/>
          <w:sz w:val="20"/>
          <w:szCs w:val="22"/>
          <w:u w:val="single"/>
        </w:rPr>
        <w:t>Popis způsobu hodnocení:</w:t>
      </w:r>
    </w:p>
    <w:p w14:paraId="37AB080B" w14:textId="5F13E132" w:rsidR="0042398C" w:rsidRDefault="0042398C" w:rsidP="0042398C">
      <w:pPr>
        <w:ind w:left="567"/>
        <w:jc w:val="both"/>
        <w:rPr>
          <w:rFonts w:ascii="Bookman Old Style" w:hAnsi="Bookman Old Style" w:cs="Arial"/>
          <w:sz w:val="20"/>
          <w:szCs w:val="22"/>
        </w:rPr>
      </w:pPr>
      <w:r>
        <w:rPr>
          <w:rFonts w:ascii="Bookman Old Style" w:hAnsi="Bookman Old Style" w:cs="Arial"/>
          <w:sz w:val="20"/>
          <w:szCs w:val="22"/>
        </w:rPr>
        <w:t xml:space="preserve">Zadavatel seřadí nabídky podle celkové nabídkové ceny </w:t>
      </w:r>
      <w:r w:rsidR="00A632B5">
        <w:rPr>
          <w:rFonts w:ascii="Bookman Old Style" w:hAnsi="Bookman Old Style" w:cs="Arial"/>
          <w:sz w:val="20"/>
          <w:szCs w:val="22"/>
        </w:rPr>
        <w:t>vč.</w:t>
      </w:r>
      <w:r>
        <w:rPr>
          <w:rFonts w:ascii="Bookman Old Style" w:hAnsi="Bookman Old Style" w:cs="Arial"/>
          <w:sz w:val="20"/>
          <w:szCs w:val="22"/>
        </w:rPr>
        <w:t xml:space="preserve"> DPH od nabídky s nejnižší celkovou nabídkovou cenou po nabídku s celkovou nejvyšší cenou a jako nejvýhodnější nabídka bude vyhodnocena nabídka s nejnižší celkovou nabídkovou cenou. </w:t>
      </w:r>
    </w:p>
    <w:p w14:paraId="3760594D" w14:textId="77777777" w:rsidR="0042398C" w:rsidRDefault="0042398C" w:rsidP="0042398C">
      <w:pPr>
        <w:tabs>
          <w:tab w:val="left" w:pos="-1771"/>
          <w:tab w:val="left" w:pos="-1630"/>
        </w:tabs>
        <w:spacing w:before="120" w:after="120"/>
        <w:ind w:left="567"/>
        <w:jc w:val="both"/>
        <w:rPr>
          <w:rFonts w:ascii="Bookman Old Style" w:hAnsi="Bookman Old Style" w:cs="Arial"/>
          <w:b/>
          <w:sz w:val="20"/>
          <w:szCs w:val="22"/>
          <w:u w:val="single"/>
        </w:rPr>
      </w:pPr>
      <w:r>
        <w:rPr>
          <w:rFonts w:ascii="Bookman Old Style" w:hAnsi="Bookman Old Style" w:cs="Arial"/>
          <w:sz w:val="20"/>
          <w:szCs w:val="22"/>
        </w:rPr>
        <w:t>V případě shodných nabídkových cen uchazečů na 1. – 3. místě rozhodne o pořadí náhodný výběr losem, provedený za účasti zástupců uchazečů, jichž se losování týká.</w:t>
      </w:r>
    </w:p>
    <w:p w14:paraId="28C70C85" w14:textId="77777777" w:rsidR="00145FBB" w:rsidRDefault="00145FBB" w:rsidP="00D40FBC">
      <w:pPr>
        <w:numPr>
          <w:ilvl w:val="0"/>
          <w:numId w:val="3"/>
        </w:numPr>
        <w:spacing w:before="240"/>
        <w:jc w:val="both"/>
        <w:rPr>
          <w:rFonts w:ascii="Bookman Old Style" w:hAnsi="Bookman Old Style" w:cs="Arial"/>
          <w:sz w:val="20"/>
          <w:szCs w:val="22"/>
        </w:rPr>
      </w:pPr>
      <w:r>
        <w:rPr>
          <w:rFonts w:ascii="Bookman Old Style" w:hAnsi="Bookman Old Style" w:cs="Arial"/>
          <w:b/>
          <w:sz w:val="20"/>
          <w:szCs w:val="22"/>
          <w:u w:val="single"/>
        </w:rPr>
        <w:t xml:space="preserve">Požadavek na způsob zpracování nabídkové ceny </w:t>
      </w:r>
    </w:p>
    <w:p w14:paraId="7738043C" w14:textId="77777777" w:rsidR="00145FBB" w:rsidRDefault="00145FBB">
      <w:pPr>
        <w:spacing w:before="120" w:after="120"/>
        <w:ind w:left="567"/>
        <w:jc w:val="both"/>
        <w:rPr>
          <w:rFonts w:ascii="Bookman Old Style" w:hAnsi="Bookman Old Style" w:cs="Arial"/>
          <w:sz w:val="20"/>
          <w:szCs w:val="22"/>
        </w:rPr>
      </w:pPr>
      <w:r>
        <w:rPr>
          <w:rFonts w:ascii="Bookman Old Style" w:hAnsi="Bookman Old Style" w:cs="Arial"/>
          <w:sz w:val="20"/>
          <w:szCs w:val="22"/>
        </w:rPr>
        <w:t>Účastník stanoví nabídkovou cenu za provedení předmětu plnění absolutní částkou v českých korunách. Nabídková cena bude stanovena jako nejvýše přípustná a nepřekročitelná.</w:t>
      </w:r>
    </w:p>
    <w:p w14:paraId="3B075B4C" w14:textId="77777777" w:rsidR="00145FBB" w:rsidRDefault="00145FBB">
      <w:pPr>
        <w:spacing w:before="120" w:after="120"/>
        <w:ind w:left="567"/>
        <w:jc w:val="both"/>
        <w:rPr>
          <w:rFonts w:ascii="Bookman Old Style" w:hAnsi="Bookman Old Style" w:cs="Arial"/>
          <w:b/>
          <w:sz w:val="20"/>
          <w:szCs w:val="22"/>
        </w:rPr>
      </w:pPr>
      <w:r>
        <w:rPr>
          <w:rFonts w:ascii="Bookman Old Style" w:hAnsi="Bookman Old Style" w:cs="Arial"/>
          <w:sz w:val="20"/>
          <w:szCs w:val="22"/>
        </w:rPr>
        <w:t>Nabídková cena bude uvedena v členění: cena bez daně z přidané hodnoty (DPH), dále sazba DPH (procentní výše DPH) včetně jejího vyjádření v Kč v souladu se zákonem 235/2004 Sb. ve znění pozdějších změn, a celková nabídková cena včetně DPH v Kč.</w:t>
      </w:r>
    </w:p>
    <w:p w14:paraId="3056E4D4" w14:textId="1A049413" w:rsidR="0028485B" w:rsidRPr="009C2317" w:rsidRDefault="0028485B" w:rsidP="0028485B">
      <w:pPr>
        <w:spacing w:before="120"/>
        <w:ind w:left="567"/>
        <w:jc w:val="both"/>
        <w:rPr>
          <w:rFonts w:ascii="Bookman Old Style" w:hAnsi="Bookman Old Style" w:cs="Arial"/>
          <w:b/>
          <w:sz w:val="20"/>
          <w:szCs w:val="22"/>
        </w:rPr>
      </w:pPr>
      <w:r w:rsidRPr="009C2317">
        <w:rPr>
          <w:rFonts w:ascii="Bookman Old Style" w:hAnsi="Bookman Old Style" w:cs="Arial"/>
          <w:b/>
          <w:sz w:val="20"/>
          <w:szCs w:val="22"/>
        </w:rPr>
        <w:t xml:space="preserve">Celková nabídková cena bude zpracována oceněním soupisu </w:t>
      </w:r>
      <w:r>
        <w:rPr>
          <w:rFonts w:ascii="Bookman Old Style" w:hAnsi="Bookman Old Style" w:cs="Arial"/>
          <w:b/>
          <w:sz w:val="20"/>
          <w:szCs w:val="22"/>
        </w:rPr>
        <w:t>dodávek</w:t>
      </w:r>
      <w:r w:rsidRPr="009C2317">
        <w:rPr>
          <w:rFonts w:ascii="Bookman Old Style" w:hAnsi="Bookman Old Style" w:cs="Arial"/>
          <w:b/>
          <w:sz w:val="20"/>
          <w:szCs w:val="22"/>
        </w:rPr>
        <w:t xml:space="preserve">, který je přílohou </w:t>
      </w:r>
      <w:r>
        <w:rPr>
          <w:rFonts w:ascii="Bookman Old Style" w:hAnsi="Bookman Old Style" w:cs="Arial"/>
          <w:b/>
          <w:sz w:val="20"/>
          <w:szCs w:val="22"/>
        </w:rPr>
        <w:t xml:space="preserve">č. 2 </w:t>
      </w:r>
      <w:r w:rsidRPr="009C2317">
        <w:rPr>
          <w:rFonts w:ascii="Bookman Old Style" w:hAnsi="Bookman Old Style" w:cs="Arial"/>
          <w:b/>
          <w:sz w:val="20"/>
          <w:szCs w:val="22"/>
        </w:rPr>
        <w:t>této výzvy. Účastník musí ocenit všechny položky soupisu</w:t>
      </w:r>
      <w:r>
        <w:rPr>
          <w:rFonts w:ascii="Bookman Old Style" w:hAnsi="Bookman Old Style" w:cs="Arial"/>
          <w:b/>
          <w:sz w:val="20"/>
          <w:szCs w:val="22"/>
        </w:rPr>
        <w:t xml:space="preserve"> dodávek </w:t>
      </w:r>
      <w:r w:rsidRPr="009C2317">
        <w:rPr>
          <w:rFonts w:ascii="Bookman Old Style" w:hAnsi="Bookman Old Style" w:cs="Arial"/>
          <w:b/>
          <w:sz w:val="20"/>
          <w:szCs w:val="22"/>
        </w:rPr>
        <w:t xml:space="preserve">hodnotou vyšší než nula, nesmí žádnou položku změnit ani vypustit. </w:t>
      </w:r>
      <w:r>
        <w:rPr>
          <w:rFonts w:ascii="Bookman Old Style" w:hAnsi="Bookman Old Style" w:cs="Arial"/>
          <w:b/>
          <w:sz w:val="20"/>
          <w:szCs w:val="22"/>
        </w:rPr>
        <w:t>V ceně dodávky bude zahrnuta doprava, montáž a instalace v místě dodávky.</w:t>
      </w:r>
    </w:p>
    <w:p w14:paraId="367FBA01" w14:textId="77777777" w:rsidR="00145FBB" w:rsidRDefault="00145FBB">
      <w:pPr>
        <w:ind w:left="567"/>
        <w:jc w:val="both"/>
        <w:rPr>
          <w:rFonts w:ascii="Bookman Old Style" w:hAnsi="Bookman Old Style" w:cs="Arial"/>
          <w:sz w:val="20"/>
          <w:szCs w:val="22"/>
        </w:rPr>
      </w:pPr>
    </w:p>
    <w:p w14:paraId="5D0F8829" w14:textId="77777777" w:rsidR="00145FBB" w:rsidRDefault="00145FBB">
      <w:pPr>
        <w:ind w:left="567"/>
        <w:jc w:val="both"/>
        <w:rPr>
          <w:rStyle w:val="FontStyle41"/>
          <w:rFonts w:ascii="Bookman Old Style" w:hAnsi="Bookman Old Style"/>
          <w:sz w:val="20"/>
          <w:szCs w:val="20"/>
        </w:rPr>
      </w:pPr>
      <w:r>
        <w:rPr>
          <w:rFonts w:ascii="Bookman Old Style" w:hAnsi="Bookman Old Style" w:cs="Arial"/>
          <w:sz w:val="20"/>
          <w:szCs w:val="22"/>
        </w:rPr>
        <w:t xml:space="preserve">Není-li účastník registrovaným plátcem DPH, potom tuto daň nevyčíslí a skutečnost, že není jejím plátcem, výslovně uvede v nabídce (v části, kde je vyčíslena nabídková cena). </w:t>
      </w:r>
    </w:p>
    <w:p w14:paraId="37E777E5" w14:textId="39B09EAE" w:rsidR="00145FBB" w:rsidRDefault="00145FBB">
      <w:pPr>
        <w:pStyle w:val="Style19"/>
        <w:widowControl/>
        <w:spacing w:before="120" w:line="240" w:lineRule="auto"/>
        <w:ind w:left="567"/>
        <w:rPr>
          <w:rFonts w:ascii="Bookman Old Style" w:hAnsi="Bookman Old Style" w:cs="Bookman Old Style"/>
          <w:sz w:val="20"/>
          <w:szCs w:val="22"/>
        </w:rPr>
      </w:pPr>
      <w:r>
        <w:rPr>
          <w:rStyle w:val="FontStyle41"/>
          <w:rFonts w:ascii="Bookman Old Style" w:hAnsi="Bookman Old Style" w:cs="Times New Roman"/>
          <w:sz w:val="20"/>
          <w:szCs w:val="20"/>
        </w:rPr>
        <w:t xml:space="preserve">Zadavatel stanovuje </w:t>
      </w:r>
      <w:r>
        <w:rPr>
          <w:rStyle w:val="FontStyle41"/>
          <w:rFonts w:ascii="Bookman Old Style" w:hAnsi="Bookman Old Style" w:cs="Times New Roman"/>
          <w:b/>
          <w:sz w:val="20"/>
          <w:szCs w:val="20"/>
        </w:rPr>
        <w:t>maximální hodnotu zakázky</w:t>
      </w:r>
      <w:r>
        <w:rPr>
          <w:rStyle w:val="FontStyle41"/>
          <w:rFonts w:ascii="Bookman Old Style" w:hAnsi="Bookman Old Style" w:cs="Times New Roman"/>
          <w:sz w:val="20"/>
          <w:szCs w:val="20"/>
        </w:rPr>
        <w:t xml:space="preserve">, kterou nesmějí uchazeči ve svých nabídkách překročit. Jejich překročení bude znamenat porušení zadávacích podmínek a bude mít za následek vyloučení nabídky uchazeče z dalšího hodnocení. </w:t>
      </w:r>
      <w:r>
        <w:rPr>
          <w:rStyle w:val="FontStyle41"/>
          <w:rFonts w:ascii="Bookman Old Style" w:hAnsi="Bookman Old Style" w:cs="Times New Roman"/>
          <w:b/>
          <w:sz w:val="20"/>
          <w:szCs w:val="20"/>
        </w:rPr>
        <w:t xml:space="preserve">Maximální </w:t>
      </w:r>
      <w:r w:rsidRPr="00FC472E">
        <w:rPr>
          <w:rStyle w:val="FontStyle41"/>
          <w:rFonts w:ascii="Bookman Old Style" w:hAnsi="Bookman Old Style" w:cs="Times New Roman"/>
          <w:b/>
          <w:sz w:val="20"/>
          <w:szCs w:val="20"/>
        </w:rPr>
        <w:t>a nepřekročitelná cena zakázky činí</w:t>
      </w:r>
      <w:r w:rsidRPr="00FC472E">
        <w:rPr>
          <w:rStyle w:val="FontStyle41"/>
          <w:rFonts w:ascii="Bookman Old Style" w:hAnsi="Bookman Old Style" w:cs="Times New Roman"/>
          <w:sz w:val="20"/>
          <w:szCs w:val="20"/>
        </w:rPr>
        <w:t xml:space="preserve"> </w:t>
      </w:r>
      <w:r w:rsidR="007F2796">
        <w:rPr>
          <w:rFonts w:ascii="Bookman Old Style" w:hAnsi="Bookman Old Style" w:cs="Arial"/>
          <w:b/>
          <w:bCs/>
          <w:sz w:val="20"/>
          <w:szCs w:val="20"/>
        </w:rPr>
        <w:t>657 387</w:t>
      </w:r>
      <w:r w:rsidR="00367CC8" w:rsidRPr="00FC472E">
        <w:rPr>
          <w:rFonts w:ascii="Bookman Old Style" w:hAnsi="Bookman Old Style" w:cs="Arial"/>
          <w:b/>
          <w:bCs/>
          <w:sz w:val="20"/>
          <w:szCs w:val="20"/>
        </w:rPr>
        <w:t>,-</w:t>
      </w:r>
      <w:r w:rsidRPr="00FC472E">
        <w:rPr>
          <w:rFonts w:ascii="Bookman Old Style" w:hAnsi="Bookman Old Style" w:cs="Arial"/>
          <w:sz w:val="20"/>
          <w:szCs w:val="20"/>
        </w:rPr>
        <w:t xml:space="preserve"> </w:t>
      </w:r>
      <w:r w:rsidRPr="00FC472E">
        <w:rPr>
          <w:rFonts w:ascii="Bookman Old Style" w:hAnsi="Bookman Old Style" w:cs="Times New Roman"/>
          <w:b/>
          <w:sz w:val="20"/>
          <w:szCs w:val="20"/>
        </w:rPr>
        <w:t>Kč bez DPH.</w:t>
      </w:r>
    </w:p>
    <w:p w14:paraId="45EF4E5A" w14:textId="77777777" w:rsidR="00145FBB" w:rsidRDefault="00145FBB">
      <w:pPr>
        <w:tabs>
          <w:tab w:val="left" w:pos="360"/>
          <w:tab w:val="left" w:pos="2700"/>
          <w:tab w:val="left" w:pos="4320"/>
          <w:tab w:val="left" w:pos="6300"/>
          <w:tab w:val="left" w:pos="8460"/>
        </w:tabs>
        <w:jc w:val="both"/>
        <w:rPr>
          <w:rFonts w:ascii="Bookman Old Style" w:hAnsi="Bookman Old Style" w:cs="Arial"/>
          <w:b/>
          <w:sz w:val="20"/>
          <w:szCs w:val="22"/>
          <w:u w:val="single"/>
        </w:rPr>
      </w:pPr>
      <w:r>
        <w:rPr>
          <w:rFonts w:ascii="Bookman Old Style" w:hAnsi="Bookman Old Style" w:cs="Bookman Old Style"/>
          <w:sz w:val="20"/>
          <w:szCs w:val="22"/>
        </w:rPr>
        <w:t xml:space="preserve">           </w:t>
      </w:r>
    </w:p>
    <w:p w14:paraId="089DBB73" w14:textId="77777777" w:rsidR="00145FBB" w:rsidRDefault="00145FBB">
      <w:pPr>
        <w:numPr>
          <w:ilvl w:val="0"/>
          <w:numId w:val="3"/>
        </w:numPr>
        <w:rPr>
          <w:rFonts w:ascii="Bookman Old Style" w:hAnsi="Bookman Old Style" w:cs="Bookman Old Style"/>
          <w:sz w:val="20"/>
          <w:szCs w:val="22"/>
        </w:rPr>
      </w:pPr>
      <w:r>
        <w:rPr>
          <w:rFonts w:ascii="Bookman Old Style" w:hAnsi="Bookman Old Style" w:cs="Arial"/>
          <w:b/>
          <w:sz w:val="20"/>
          <w:szCs w:val="22"/>
          <w:u w:val="single"/>
        </w:rPr>
        <w:t>Obchodní podmínky:</w:t>
      </w:r>
    </w:p>
    <w:p w14:paraId="3BB63652" w14:textId="32761513" w:rsidR="008E1F9D" w:rsidRPr="008E1F9D" w:rsidRDefault="008E1F9D" w:rsidP="008E1F9D">
      <w:pPr>
        <w:spacing w:before="120"/>
        <w:ind w:left="567"/>
        <w:rPr>
          <w:rFonts w:ascii="Bookman Old Style" w:hAnsi="Bookman Old Style" w:cs="Arial"/>
          <w:sz w:val="20"/>
          <w:szCs w:val="22"/>
        </w:rPr>
      </w:pPr>
      <w:r w:rsidRPr="005F5F78">
        <w:rPr>
          <w:rFonts w:ascii="Bookman Old Style" w:hAnsi="Bookman Old Style" w:cs="Arial"/>
          <w:sz w:val="20"/>
          <w:szCs w:val="22"/>
        </w:rPr>
        <w:t xml:space="preserve">Termín splatnosti 30 dnů. Fakturace měsíční </w:t>
      </w:r>
      <w:r w:rsidR="004D4DDA">
        <w:rPr>
          <w:rFonts w:ascii="Bookman Old Style" w:hAnsi="Bookman Old Style" w:cs="Arial"/>
          <w:sz w:val="20"/>
          <w:szCs w:val="22"/>
        </w:rPr>
        <w:t>dle</w:t>
      </w:r>
      <w:r w:rsidRPr="005F5F78">
        <w:rPr>
          <w:rFonts w:ascii="Bookman Old Style" w:hAnsi="Bookman Old Style" w:cs="Arial"/>
          <w:sz w:val="20"/>
          <w:szCs w:val="22"/>
        </w:rPr>
        <w:t xml:space="preserve"> </w:t>
      </w:r>
      <w:r w:rsidR="004D4DDA">
        <w:rPr>
          <w:rFonts w:ascii="Bookman Old Style" w:hAnsi="Bookman Old Style" w:cs="Arial"/>
          <w:sz w:val="20"/>
          <w:szCs w:val="22"/>
        </w:rPr>
        <w:t>skutečně provedených prací</w:t>
      </w:r>
      <w:r w:rsidRPr="008E1F9D">
        <w:rPr>
          <w:rFonts w:ascii="Bookman Old Style" w:hAnsi="Bookman Old Style" w:cs="Arial"/>
          <w:sz w:val="20"/>
          <w:szCs w:val="22"/>
        </w:rPr>
        <w:t>.</w:t>
      </w:r>
    </w:p>
    <w:p w14:paraId="21F579AF" w14:textId="77777777" w:rsidR="00145FBB" w:rsidRDefault="00145FBB">
      <w:pPr>
        <w:spacing w:before="100"/>
        <w:ind w:left="567"/>
        <w:jc w:val="both"/>
        <w:rPr>
          <w:rFonts w:ascii="Bookman Old Style" w:hAnsi="Bookman Old Style" w:cs="Arial"/>
          <w:color w:val="FF0000"/>
          <w:sz w:val="20"/>
          <w:szCs w:val="22"/>
        </w:rPr>
      </w:pPr>
      <w:r w:rsidRPr="0056481F">
        <w:rPr>
          <w:rFonts w:ascii="Bookman Old Style" w:hAnsi="Bookman Old Style" w:cs="Arial"/>
          <w:b/>
          <w:sz w:val="20"/>
          <w:szCs w:val="22"/>
        </w:rPr>
        <w:t>Podrobné obchodní podmínky obsahuje závazný text smlouvy o dílo, který je</w:t>
      </w:r>
      <w:r>
        <w:rPr>
          <w:rFonts w:ascii="Bookman Old Style" w:hAnsi="Bookman Old Style" w:cs="Arial"/>
          <w:b/>
          <w:sz w:val="20"/>
          <w:szCs w:val="22"/>
        </w:rPr>
        <w:t xml:space="preserve"> přílohou č. 1 této výzvy.</w:t>
      </w:r>
    </w:p>
    <w:p w14:paraId="6149FAA0" w14:textId="77777777" w:rsidR="00145FBB" w:rsidRDefault="00145FBB">
      <w:pPr>
        <w:ind w:left="360"/>
        <w:rPr>
          <w:rFonts w:ascii="Bookman Old Style" w:hAnsi="Bookman Old Style" w:cs="Arial"/>
          <w:color w:val="FF0000"/>
          <w:sz w:val="20"/>
          <w:szCs w:val="22"/>
        </w:rPr>
      </w:pPr>
    </w:p>
    <w:p w14:paraId="6E20B3F9" w14:textId="4F37A7FA" w:rsidR="00145FBB" w:rsidRPr="00044D0E" w:rsidRDefault="00145FBB">
      <w:pPr>
        <w:numPr>
          <w:ilvl w:val="0"/>
          <w:numId w:val="3"/>
        </w:numPr>
        <w:rPr>
          <w:rFonts w:ascii="Bookman Old Style" w:hAnsi="Bookman Old Style" w:cs="Arial"/>
          <w:b/>
          <w:sz w:val="20"/>
          <w:szCs w:val="22"/>
          <w:u w:val="single"/>
        </w:rPr>
      </w:pPr>
      <w:r w:rsidRPr="00B15839">
        <w:rPr>
          <w:rFonts w:ascii="Bookman Old Style" w:hAnsi="Bookman Old Style" w:cs="Arial"/>
          <w:b/>
          <w:sz w:val="20"/>
          <w:szCs w:val="22"/>
          <w:u w:val="single"/>
        </w:rPr>
        <w:t xml:space="preserve">Lhůta </w:t>
      </w:r>
      <w:r w:rsidRPr="00044D0E">
        <w:rPr>
          <w:rFonts w:ascii="Bookman Old Style" w:hAnsi="Bookman Old Style" w:cs="Arial"/>
          <w:b/>
          <w:sz w:val="20"/>
          <w:szCs w:val="22"/>
          <w:u w:val="single"/>
        </w:rPr>
        <w:t>pro podání nabídky:</w:t>
      </w:r>
      <w:r w:rsidRPr="00044D0E">
        <w:rPr>
          <w:rFonts w:ascii="Bookman Old Style" w:hAnsi="Bookman Old Style" w:cs="Arial"/>
          <w:sz w:val="20"/>
          <w:szCs w:val="22"/>
        </w:rPr>
        <w:t xml:space="preserve">   </w:t>
      </w:r>
      <w:r w:rsidRPr="007F2796">
        <w:rPr>
          <w:rFonts w:ascii="Bookman Old Style" w:hAnsi="Bookman Old Style" w:cs="Arial"/>
          <w:sz w:val="20"/>
          <w:szCs w:val="22"/>
          <w:highlight w:val="yellow"/>
        </w:rPr>
        <w:t xml:space="preserve">do </w:t>
      </w:r>
      <w:r w:rsidRPr="007F2796">
        <w:rPr>
          <w:rFonts w:ascii="Bookman Old Style" w:hAnsi="Bookman Old Style" w:cs="Arial"/>
          <w:b/>
          <w:sz w:val="20"/>
          <w:szCs w:val="22"/>
          <w:highlight w:val="yellow"/>
        </w:rPr>
        <w:t xml:space="preserve"> </w:t>
      </w:r>
      <w:r w:rsidR="007F2796" w:rsidRPr="007F2796">
        <w:rPr>
          <w:rFonts w:ascii="Bookman Old Style" w:hAnsi="Bookman Old Style" w:cs="Arial"/>
          <w:b/>
          <w:sz w:val="20"/>
          <w:szCs w:val="22"/>
          <w:highlight w:val="yellow"/>
        </w:rPr>
        <w:t>xx</w:t>
      </w:r>
      <w:r w:rsidR="00964C28" w:rsidRPr="007F2796">
        <w:rPr>
          <w:rFonts w:ascii="Bookman Old Style" w:hAnsi="Bookman Old Style" w:cs="Arial"/>
          <w:b/>
          <w:sz w:val="20"/>
          <w:szCs w:val="22"/>
          <w:highlight w:val="yellow"/>
        </w:rPr>
        <w:t>.</w:t>
      </w:r>
      <w:r w:rsidR="00C722BA" w:rsidRPr="007F2796">
        <w:rPr>
          <w:rFonts w:ascii="Bookman Old Style" w:hAnsi="Bookman Old Style" w:cs="Arial"/>
          <w:b/>
          <w:sz w:val="20"/>
          <w:szCs w:val="22"/>
          <w:highlight w:val="yellow"/>
        </w:rPr>
        <w:t>6</w:t>
      </w:r>
      <w:r w:rsidRPr="00C722BA">
        <w:rPr>
          <w:rFonts w:ascii="Bookman Old Style" w:hAnsi="Bookman Old Style" w:cs="Arial"/>
          <w:b/>
          <w:sz w:val="20"/>
          <w:szCs w:val="22"/>
        </w:rPr>
        <w:t>.20</w:t>
      </w:r>
      <w:r w:rsidR="008E1F9D" w:rsidRPr="00C722BA">
        <w:rPr>
          <w:rFonts w:ascii="Bookman Old Style" w:hAnsi="Bookman Old Style" w:cs="Arial"/>
          <w:b/>
          <w:sz w:val="20"/>
          <w:szCs w:val="22"/>
        </w:rPr>
        <w:t>20</w:t>
      </w:r>
      <w:r w:rsidRPr="00C722BA">
        <w:rPr>
          <w:rFonts w:ascii="Bookman Old Style" w:hAnsi="Bookman Old Style" w:cs="Arial"/>
          <w:b/>
          <w:sz w:val="20"/>
          <w:szCs w:val="22"/>
        </w:rPr>
        <w:t xml:space="preserve"> </w:t>
      </w:r>
      <w:r w:rsidRPr="00C722BA">
        <w:rPr>
          <w:rFonts w:ascii="Bookman Old Style" w:hAnsi="Bookman Old Style" w:cs="Arial"/>
          <w:sz w:val="20"/>
          <w:szCs w:val="22"/>
        </w:rPr>
        <w:t>do</w:t>
      </w:r>
      <w:r w:rsidRPr="00044D0E">
        <w:rPr>
          <w:rFonts w:ascii="Bookman Old Style" w:hAnsi="Bookman Old Style" w:cs="Arial"/>
          <w:b/>
          <w:sz w:val="20"/>
          <w:szCs w:val="22"/>
        </w:rPr>
        <w:t xml:space="preserve"> </w:t>
      </w:r>
      <w:r w:rsidR="003912FA" w:rsidRPr="00044D0E">
        <w:rPr>
          <w:rFonts w:ascii="Bookman Old Style" w:hAnsi="Bookman Old Style" w:cs="Arial"/>
          <w:b/>
          <w:sz w:val="20"/>
          <w:szCs w:val="22"/>
        </w:rPr>
        <w:t>10</w:t>
      </w:r>
      <w:r w:rsidRPr="00044D0E">
        <w:rPr>
          <w:rFonts w:ascii="Bookman Old Style" w:hAnsi="Bookman Old Style" w:cs="Arial"/>
          <w:b/>
          <w:sz w:val="20"/>
          <w:szCs w:val="22"/>
        </w:rPr>
        <w:t>:00 hodin</w:t>
      </w:r>
    </w:p>
    <w:p w14:paraId="77A54E37" w14:textId="77777777" w:rsidR="00145FBB" w:rsidRPr="00044D0E" w:rsidRDefault="00145FBB" w:rsidP="00300FC4">
      <w:pPr>
        <w:numPr>
          <w:ilvl w:val="0"/>
          <w:numId w:val="3"/>
        </w:numPr>
        <w:spacing w:before="120"/>
        <w:rPr>
          <w:rFonts w:ascii="Bookman Old Style" w:hAnsi="Bookman Old Style" w:cs="Arial"/>
          <w:sz w:val="20"/>
          <w:szCs w:val="20"/>
        </w:rPr>
      </w:pPr>
      <w:r w:rsidRPr="00044D0E">
        <w:rPr>
          <w:rFonts w:ascii="Bookman Old Style" w:hAnsi="Bookman Old Style" w:cs="Arial"/>
          <w:b/>
          <w:sz w:val="20"/>
          <w:szCs w:val="22"/>
          <w:u w:val="single"/>
        </w:rPr>
        <w:t>Termín a místo pro otevírání obálek:</w:t>
      </w:r>
    </w:p>
    <w:p w14:paraId="24AED387" w14:textId="2253E4BC" w:rsidR="008E67CE" w:rsidRPr="00044D0E" w:rsidRDefault="008E67CE" w:rsidP="008E67CE">
      <w:pPr>
        <w:spacing w:before="120"/>
        <w:ind w:left="567"/>
        <w:rPr>
          <w:rFonts w:ascii="Bookman Old Style" w:hAnsi="Bookman Old Style" w:cs="Arial"/>
          <w:sz w:val="20"/>
          <w:szCs w:val="20"/>
        </w:rPr>
      </w:pPr>
      <w:r w:rsidRPr="00044D0E">
        <w:rPr>
          <w:rFonts w:ascii="Bookman Old Style" w:hAnsi="Bookman Old Style" w:cs="Arial"/>
          <w:sz w:val="20"/>
          <w:szCs w:val="20"/>
        </w:rPr>
        <w:t>Termín</w:t>
      </w:r>
      <w:r w:rsidRPr="00C722BA">
        <w:rPr>
          <w:rFonts w:ascii="Bookman Old Style" w:hAnsi="Bookman Old Style" w:cs="Arial"/>
          <w:sz w:val="20"/>
          <w:szCs w:val="20"/>
        </w:rPr>
        <w:t xml:space="preserve">:  </w:t>
      </w:r>
      <w:r w:rsidR="0028485B" w:rsidRPr="007F2796">
        <w:rPr>
          <w:rFonts w:ascii="Bookman Old Style" w:hAnsi="Bookman Old Style" w:cs="Arial"/>
          <w:sz w:val="20"/>
          <w:szCs w:val="20"/>
          <w:highlight w:val="yellow"/>
        </w:rPr>
        <w:t>xx</w:t>
      </w:r>
      <w:r w:rsidRPr="007F2796">
        <w:rPr>
          <w:rFonts w:ascii="Bookman Old Style" w:hAnsi="Bookman Old Style" w:cs="Arial"/>
          <w:sz w:val="20"/>
          <w:szCs w:val="20"/>
          <w:highlight w:val="yellow"/>
        </w:rPr>
        <w:t xml:space="preserve">. </w:t>
      </w:r>
      <w:r w:rsidR="0028485B" w:rsidRPr="007F2796">
        <w:rPr>
          <w:rFonts w:ascii="Bookman Old Style" w:hAnsi="Bookman Old Style" w:cs="Arial"/>
          <w:sz w:val="20"/>
          <w:szCs w:val="20"/>
          <w:highlight w:val="yellow"/>
        </w:rPr>
        <w:t>xx</w:t>
      </w:r>
      <w:r w:rsidRPr="007F2796">
        <w:rPr>
          <w:rFonts w:ascii="Bookman Old Style" w:hAnsi="Bookman Old Style" w:cs="Arial"/>
          <w:sz w:val="20"/>
          <w:szCs w:val="20"/>
          <w:highlight w:val="yellow"/>
        </w:rPr>
        <w:t>.</w:t>
      </w:r>
      <w:r w:rsidRPr="00C722BA">
        <w:rPr>
          <w:rFonts w:ascii="Bookman Old Style" w:hAnsi="Bookman Old Style" w:cs="Arial"/>
          <w:sz w:val="20"/>
          <w:szCs w:val="20"/>
        </w:rPr>
        <w:t xml:space="preserve"> 20</w:t>
      </w:r>
      <w:r w:rsidR="008E1F9D" w:rsidRPr="00C722BA">
        <w:rPr>
          <w:rFonts w:ascii="Bookman Old Style" w:hAnsi="Bookman Old Style" w:cs="Arial"/>
          <w:sz w:val="20"/>
          <w:szCs w:val="20"/>
        </w:rPr>
        <w:t>20</w:t>
      </w:r>
      <w:r w:rsidRPr="00C722BA">
        <w:rPr>
          <w:rFonts w:ascii="Bookman Old Style" w:hAnsi="Bookman Old Style" w:cs="Arial"/>
          <w:sz w:val="20"/>
          <w:szCs w:val="20"/>
        </w:rPr>
        <w:t xml:space="preserve"> od 10:05 hodin</w:t>
      </w:r>
      <w:r w:rsidRPr="00044D0E">
        <w:rPr>
          <w:rFonts w:ascii="Bookman Old Style" w:hAnsi="Bookman Old Style" w:cs="Arial"/>
          <w:sz w:val="20"/>
          <w:szCs w:val="20"/>
        </w:rPr>
        <w:t xml:space="preserve"> </w:t>
      </w:r>
    </w:p>
    <w:p w14:paraId="0E4BC94B" w14:textId="7BE40044" w:rsidR="008E1F9D" w:rsidRPr="000A2601" w:rsidRDefault="008E1F9D" w:rsidP="000A2601">
      <w:pPr>
        <w:ind w:left="1418" w:hanging="851"/>
        <w:rPr>
          <w:rFonts w:ascii="Bookman Old Style" w:hAnsi="Bookman Old Style" w:cs="Arial"/>
          <w:bCs/>
          <w:sz w:val="20"/>
          <w:szCs w:val="20"/>
        </w:rPr>
      </w:pPr>
      <w:r w:rsidRPr="00044D0E">
        <w:rPr>
          <w:rFonts w:ascii="Bookman Old Style" w:hAnsi="Bookman Old Style" w:cs="Arial"/>
          <w:sz w:val="20"/>
          <w:szCs w:val="20"/>
        </w:rPr>
        <w:t xml:space="preserve">Místo:  </w:t>
      </w:r>
      <w:r w:rsidRPr="00044D0E">
        <w:rPr>
          <w:rFonts w:ascii="Bookman Old Style" w:hAnsi="Bookman Old Style" w:cs="Arial"/>
          <w:sz w:val="20"/>
          <w:szCs w:val="20"/>
        </w:rPr>
        <w:tab/>
      </w:r>
      <w:r w:rsidR="000A2601" w:rsidRPr="000A2601">
        <w:rPr>
          <w:rFonts w:ascii="Bookman Old Style" w:hAnsi="Bookman Old Style" w:cs="Arial"/>
          <w:sz w:val="20"/>
          <w:szCs w:val="20"/>
        </w:rPr>
        <w:t xml:space="preserve">Kancelář ředitele školy na adrese </w:t>
      </w:r>
      <w:r w:rsidR="000A2601" w:rsidRPr="000A2601">
        <w:rPr>
          <w:rFonts w:ascii="Bookman Old Style" w:hAnsi="Bookman Old Style" w:cs="Arial"/>
          <w:bCs/>
          <w:sz w:val="20"/>
          <w:szCs w:val="20"/>
        </w:rPr>
        <w:t xml:space="preserve">ZŠ Ústí nad Labem, Vinařská 1016/ </w:t>
      </w:r>
      <w:r w:rsidR="000A2601">
        <w:rPr>
          <w:rFonts w:ascii="Bookman Old Style" w:hAnsi="Bookman Old Style" w:cs="Arial"/>
          <w:bCs/>
          <w:sz w:val="20"/>
          <w:szCs w:val="20"/>
        </w:rPr>
        <w:t xml:space="preserve"> </w:t>
      </w:r>
      <w:r w:rsidR="000A2601" w:rsidRPr="000A2601">
        <w:rPr>
          <w:rFonts w:ascii="Bookman Old Style" w:hAnsi="Bookman Old Style" w:cs="Arial"/>
          <w:bCs/>
          <w:sz w:val="20"/>
          <w:szCs w:val="20"/>
        </w:rPr>
        <w:t>příspěvková organizace, Vinařská 1016/6, 400 01 Ústí nad Labem</w:t>
      </w:r>
      <w:r w:rsidRPr="000A2601">
        <w:rPr>
          <w:rFonts w:ascii="Bookman Old Style" w:hAnsi="Bookman Old Style" w:cs="Arial"/>
          <w:bCs/>
          <w:sz w:val="20"/>
          <w:szCs w:val="20"/>
        </w:rPr>
        <w:t>.</w:t>
      </w:r>
    </w:p>
    <w:p w14:paraId="0C75EEC2" w14:textId="77777777" w:rsidR="008E1F9D" w:rsidRPr="008E1F9D" w:rsidRDefault="008E1F9D" w:rsidP="008E1F9D">
      <w:pPr>
        <w:spacing w:before="120"/>
        <w:ind w:left="567"/>
        <w:jc w:val="both"/>
        <w:rPr>
          <w:rFonts w:ascii="Bookman Old Style" w:hAnsi="Bookman Old Style" w:cs="Bookman Old Style"/>
          <w:sz w:val="20"/>
          <w:szCs w:val="20"/>
        </w:rPr>
      </w:pPr>
      <w:r w:rsidRPr="008E1F9D">
        <w:rPr>
          <w:rFonts w:ascii="Bookman Old Style" w:hAnsi="Bookman Old Style" w:cs="Arial"/>
          <w:sz w:val="20"/>
          <w:szCs w:val="20"/>
        </w:rPr>
        <w:t xml:space="preserve">Při otevírání obálek mají právo být přítomni zástupci účastníků, jejichž nabídky byly zadavateli doručeny ve lhůtě pro podání nabídek, po prokázání totožnosti, oprávnění jednat jménem/za účastníka a podpisu v prezenční listině, členové komise jmenované zadavatelem, zapisovatelé a osoby přizvané zadavatelem nebo hodnotící komisí.  </w:t>
      </w:r>
    </w:p>
    <w:p w14:paraId="734471D2" w14:textId="77777777" w:rsidR="00145FBB" w:rsidRDefault="00145FBB" w:rsidP="00300FC4">
      <w:pPr>
        <w:numPr>
          <w:ilvl w:val="0"/>
          <w:numId w:val="3"/>
        </w:numPr>
        <w:spacing w:before="120"/>
        <w:rPr>
          <w:rFonts w:ascii="Bookman Old Style" w:hAnsi="Bookman Old Style" w:cs="Arial"/>
          <w:sz w:val="20"/>
          <w:szCs w:val="22"/>
        </w:rPr>
      </w:pPr>
      <w:r>
        <w:rPr>
          <w:rFonts w:ascii="Bookman Old Style" w:hAnsi="Bookman Old Style" w:cs="Arial"/>
          <w:b/>
          <w:sz w:val="20"/>
          <w:szCs w:val="22"/>
          <w:u w:val="single"/>
        </w:rPr>
        <w:t>Zadávací lhůta, po kterou je účastník nabídkou vázán:</w:t>
      </w:r>
      <w:r>
        <w:rPr>
          <w:rFonts w:ascii="Bookman Old Style" w:hAnsi="Bookman Old Style" w:cs="Arial"/>
          <w:sz w:val="20"/>
          <w:szCs w:val="22"/>
          <w:u w:val="single"/>
        </w:rPr>
        <w:t xml:space="preserve"> </w:t>
      </w:r>
    </w:p>
    <w:p w14:paraId="23CF6E91" w14:textId="3C4A4BB5" w:rsidR="00145FBB" w:rsidRDefault="00B15839">
      <w:pPr>
        <w:spacing w:before="100"/>
        <w:ind w:left="567"/>
        <w:jc w:val="both"/>
        <w:rPr>
          <w:rFonts w:ascii="Bookman Old Style" w:hAnsi="Bookman Old Style" w:cs="Arial"/>
          <w:b/>
          <w:sz w:val="20"/>
          <w:szCs w:val="22"/>
          <w:u w:val="single"/>
        </w:rPr>
      </w:pPr>
      <w:r>
        <w:rPr>
          <w:rFonts w:ascii="Bookman Old Style" w:hAnsi="Bookman Old Style" w:cs="Arial"/>
          <w:sz w:val="20"/>
          <w:szCs w:val="22"/>
        </w:rPr>
        <w:t>Zadavatel nestanovil zadávací lhůtu.</w:t>
      </w:r>
    </w:p>
    <w:p w14:paraId="67D16C18" w14:textId="77777777" w:rsidR="00145FBB" w:rsidRDefault="00145FBB" w:rsidP="00300FC4">
      <w:pPr>
        <w:numPr>
          <w:ilvl w:val="0"/>
          <w:numId w:val="3"/>
        </w:numPr>
        <w:spacing w:before="120"/>
        <w:jc w:val="both"/>
        <w:rPr>
          <w:rFonts w:ascii="Bookman Old Style" w:hAnsi="Bookman Old Style" w:cs="Arial"/>
          <w:sz w:val="20"/>
          <w:szCs w:val="22"/>
        </w:rPr>
      </w:pPr>
      <w:r>
        <w:rPr>
          <w:rFonts w:ascii="Bookman Old Style" w:hAnsi="Bookman Old Style" w:cs="Arial"/>
          <w:b/>
          <w:sz w:val="20"/>
          <w:szCs w:val="22"/>
          <w:u w:val="single"/>
        </w:rPr>
        <w:t>V</w:t>
      </w:r>
      <w:r>
        <w:rPr>
          <w:rFonts w:ascii="Bookman Old Style" w:hAnsi="Bookman Old Style" w:cs="Arial"/>
          <w:b/>
          <w:bCs/>
          <w:sz w:val="20"/>
          <w:szCs w:val="22"/>
          <w:u w:val="single"/>
        </w:rPr>
        <w:t>ysvětlení zadávací dokumentace</w:t>
      </w:r>
      <w:r>
        <w:rPr>
          <w:rFonts w:ascii="Bookman Old Style" w:hAnsi="Bookman Old Style" w:cs="Arial"/>
          <w:b/>
          <w:sz w:val="20"/>
          <w:szCs w:val="22"/>
        </w:rPr>
        <w:t xml:space="preserve"> </w:t>
      </w:r>
    </w:p>
    <w:p w14:paraId="682CB021" w14:textId="77777777" w:rsidR="00145FBB" w:rsidRDefault="00145FBB">
      <w:pPr>
        <w:spacing w:before="100"/>
        <w:ind w:left="567"/>
        <w:jc w:val="both"/>
        <w:rPr>
          <w:rFonts w:ascii="Bookman Old Style" w:hAnsi="Bookman Old Style" w:cs="Arial"/>
          <w:sz w:val="20"/>
          <w:szCs w:val="22"/>
        </w:rPr>
      </w:pPr>
      <w:r>
        <w:rPr>
          <w:rFonts w:ascii="Bookman Old Style" w:hAnsi="Bookman Old Style" w:cs="Arial"/>
          <w:sz w:val="20"/>
          <w:szCs w:val="22"/>
        </w:rPr>
        <w:t>Dodavatelé mohou požádat zadavatele o vysvětlení zadávací dokumentace. Žádosti o vysvětlení zadávací dokumentace musí dodavatelé doručit písemně, to je v listinné podobě, datovými schránkami nebo e-mailem na adresu zadavatele uvedenou v čl. 1 výzvy v termínu nejpozději 4 pracovní dny před uplynutím lhůty pro podání nabídek. Vysvětlení zadávací dokumentace může zadavatel poskytnout i bez předchozí žádosti.</w:t>
      </w:r>
    </w:p>
    <w:p w14:paraId="156DD2E8" w14:textId="77777777" w:rsidR="00145FBB" w:rsidRDefault="00145FBB">
      <w:pPr>
        <w:spacing w:before="100"/>
        <w:ind w:left="567"/>
        <w:jc w:val="both"/>
        <w:rPr>
          <w:rFonts w:ascii="Bookman Old Style" w:hAnsi="Bookman Old Style" w:cs="Arial"/>
          <w:sz w:val="20"/>
          <w:szCs w:val="22"/>
        </w:rPr>
      </w:pPr>
      <w:r>
        <w:rPr>
          <w:rFonts w:ascii="Bookman Old Style" w:hAnsi="Bookman Old Style" w:cs="Arial"/>
          <w:sz w:val="20"/>
          <w:szCs w:val="22"/>
        </w:rPr>
        <w:t xml:space="preserve">Vyžádané vysvětlení zadávací dokumentace bude zasláno tazateli a všem známým dodavatelům v co nejkratším možném termínu, nejpozději do 2 pracovních dnů po doručení žádosti podle předchozího odstavce. </w:t>
      </w:r>
    </w:p>
    <w:p w14:paraId="3140DDDB" w14:textId="77777777" w:rsidR="00145FBB" w:rsidRDefault="00145FBB">
      <w:pPr>
        <w:numPr>
          <w:ilvl w:val="0"/>
          <w:numId w:val="3"/>
        </w:numPr>
        <w:spacing w:before="120"/>
        <w:jc w:val="both"/>
        <w:rPr>
          <w:rFonts w:ascii="Bookman Old Style" w:hAnsi="Bookman Old Style" w:cs="Arial"/>
          <w:sz w:val="20"/>
          <w:szCs w:val="22"/>
        </w:rPr>
      </w:pPr>
      <w:r>
        <w:rPr>
          <w:rFonts w:ascii="Bookman Old Style" w:hAnsi="Bookman Old Style" w:cs="Arial"/>
          <w:b/>
          <w:sz w:val="20"/>
          <w:szCs w:val="22"/>
          <w:u w:val="single"/>
        </w:rPr>
        <w:t>Požadavky na zpracování nabídky a další požadavky zadavatele:</w:t>
      </w:r>
    </w:p>
    <w:p w14:paraId="208BF0A7" w14:textId="15BEED2E" w:rsidR="00145FBB" w:rsidRDefault="00145FBB" w:rsidP="00BA310C">
      <w:pPr>
        <w:spacing w:before="120"/>
        <w:ind w:left="567"/>
        <w:jc w:val="both"/>
        <w:rPr>
          <w:rFonts w:ascii="Bookman Old Style" w:hAnsi="Bookman Old Style" w:cs="Arial"/>
          <w:sz w:val="20"/>
          <w:szCs w:val="22"/>
        </w:rPr>
      </w:pPr>
      <w:r>
        <w:rPr>
          <w:rFonts w:ascii="Bookman Old Style" w:hAnsi="Bookman Old Style" w:cs="Arial"/>
          <w:sz w:val="20"/>
          <w:szCs w:val="22"/>
        </w:rPr>
        <w:t xml:space="preserve">Nabídku podá účastník v listinné podobě v jednom vyhotovení dle formálních a technických podmínek zadavatele uvedených v této výzvě. Elektronické podání není možné. </w:t>
      </w:r>
      <w:r>
        <w:rPr>
          <w:rFonts w:ascii="Bookman Old Style" w:hAnsi="Bookman Old Style" w:cs="Arial"/>
          <w:b/>
          <w:sz w:val="20"/>
          <w:szCs w:val="22"/>
        </w:rPr>
        <w:t>Varianty nabídek se nepřipouští.</w:t>
      </w:r>
    </w:p>
    <w:p w14:paraId="339C0532" w14:textId="77777777" w:rsidR="00145FBB" w:rsidRDefault="00145FBB">
      <w:pPr>
        <w:spacing w:before="100"/>
        <w:ind w:left="567"/>
        <w:jc w:val="both"/>
        <w:rPr>
          <w:rFonts w:ascii="Bookman Old Style" w:hAnsi="Bookman Old Style" w:cs="Arial"/>
          <w:sz w:val="20"/>
          <w:szCs w:val="22"/>
        </w:rPr>
      </w:pPr>
      <w:r>
        <w:rPr>
          <w:rFonts w:ascii="Bookman Old Style" w:hAnsi="Bookman Old Style" w:cs="Arial"/>
          <w:sz w:val="20"/>
          <w:szCs w:val="22"/>
        </w:rPr>
        <w:t xml:space="preserve">Nabídka včetně veškerých požadovaných dokladů bude u fyzických osob potvrzena účastníkem a u právnických osob bude potvrzena statutárním orgánem účastníka, nebo osobou pověřenou zastupováním statutárního orgánu. V případě potvrzení nabídky pověřenou osobou doloží účastník v nabídce plnou moc, případně platný pověřovací dokument. </w:t>
      </w:r>
      <w:r>
        <w:rPr>
          <w:rFonts w:ascii="Bookman Old Style" w:hAnsi="Bookman Old Style" w:cs="Arial"/>
          <w:b/>
          <w:sz w:val="20"/>
          <w:szCs w:val="22"/>
          <w:u w:val="single"/>
        </w:rPr>
        <w:t>Uvedené doklady účastník předloží v originálním vyhotovení nebo v jejich úředně ověřené kopii.</w:t>
      </w:r>
    </w:p>
    <w:p w14:paraId="0380106E" w14:textId="77777777" w:rsidR="00145FBB" w:rsidRDefault="00145FBB">
      <w:pPr>
        <w:spacing w:before="100"/>
        <w:ind w:left="567"/>
        <w:jc w:val="both"/>
        <w:rPr>
          <w:rFonts w:ascii="Bookman Old Style" w:hAnsi="Bookman Old Style" w:cs="Arial"/>
          <w:sz w:val="20"/>
          <w:szCs w:val="22"/>
        </w:rPr>
      </w:pPr>
      <w:r>
        <w:rPr>
          <w:rFonts w:ascii="Bookman Old Style" w:hAnsi="Bookman Old Style" w:cs="Arial"/>
          <w:sz w:val="20"/>
          <w:szCs w:val="22"/>
        </w:rPr>
        <w:t>Nabídka včetně veškerých dokumentů a příloh bude zpracována v českém nebo slovenském jazyce. Nabídka nebude obsahovat opravy a přepisy, které by zadavatele mohly uvést v omyl. Nabídku doporučujeme včetně veškerých požadovaných dokladů a příloh řádně svázat do jednoho svazku a dostatečným způsobem zajistit proti manipulaci s jednotlivými listy (pomocí provázku a pečetě nebo nálepkami opatřenými podpisem, případně nezaměnitelným razítkem).</w:t>
      </w:r>
    </w:p>
    <w:p w14:paraId="63030774" w14:textId="77777777" w:rsidR="00145FBB" w:rsidRDefault="00145FBB">
      <w:pPr>
        <w:pStyle w:val="Zkladntextodsazen"/>
        <w:spacing w:before="120"/>
        <w:ind w:left="550"/>
        <w:jc w:val="both"/>
        <w:rPr>
          <w:rFonts w:ascii="Bookman Old Style" w:hAnsi="Bookman Old Style" w:cs="Arial"/>
          <w:i/>
          <w:sz w:val="20"/>
          <w:szCs w:val="22"/>
        </w:rPr>
      </w:pPr>
      <w:r>
        <w:rPr>
          <w:rFonts w:ascii="Bookman Old Style" w:hAnsi="Bookman Old Style" w:cs="Arial"/>
          <w:sz w:val="20"/>
          <w:szCs w:val="22"/>
        </w:rPr>
        <w:t xml:space="preserve">Přílohou č. 1 této výzvy je závazný text smlouvy, která bude sloužit k uzavření smluvního vztahu s vybraným dodavatelem. </w:t>
      </w:r>
      <w:r>
        <w:rPr>
          <w:rFonts w:ascii="Bookman Old Style" w:hAnsi="Bookman Old Style" w:cs="Arial"/>
          <w:bCs/>
          <w:iCs/>
          <w:sz w:val="20"/>
          <w:szCs w:val="22"/>
        </w:rPr>
        <w:t>Přílohy ke smlouvě, pokud jsou vyžádány i na jiném místě zadávací dokumentace, není povinné předkládat duplicitně u návrhu smlouvy v nabídce</w:t>
      </w:r>
      <w:r>
        <w:rPr>
          <w:rFonts w:ascii="Bookman Old Style" w:hAnsi="Bookman Old Style" w:cs="Arial"/>
          <w:sz w:val="20"/>
          <w:szCs w:val="22"/>
        </w:rPr>
        <w:t xml:space="preserve">. Zadavatel připouští pouze dále specifikované úpravy závazného textu smlouvy účastníkem v rámci přípravy smlouvy, která musí být součástí nabídky, a </w:t>
      </w:r>
      <w:r>
        <w:rPr>
          <w:rFonts w:ascii="Bookman Old Style" w:hAnsi="Bookman Old Style" w:cs="Arial"/>
          <w:b/>
          <w:sz w:val="20"/>
          <w:szCs w:val="22"/>
        </w:rPr>
        <w:t>který musí být podepsán osobou či osobami oprávněnými podepisovat za účastníka</w:t>
      </w:r>
      <w:r>
        <w:rPr>
          <w:rFonts w:ascii="Bookman Old Style" w:hAnsi="Bookman Old Style" w:cs="Arial"/>
          <w:sz w:val="20"/>
          <w:szCs w:val="22"/>
        </w:rPr>
        <w:t>. Tento text smlouvy musí v plném rozsahu respektovat podmínky uvedené v této výzvě. Zadavatel připouští pouze následující úpravy závazného textu smlouvy:</w:t>
      </w:r>
    </w:p>
    <w:p w14:paraId="0641CF86" w14:textId="5A8B15E2" w:rsidR="00145FBB" w:rsidRDefault="00145FBB">
      <w:pPr>
        <w:pStyle w:val="Zkladntextodsazen"/>
        <w:numPr>
          <w:ilvl w:val="0"/>
          <w:numId w:val="2"/>
        </w:numPr>
        <w:tabs>
          <w:tab w:val="left" w:pos="880"/>
        </w:tabs>
        <w:spacing w:after="0"/>
        <w:ind w:left="880" w:hanging="330"/>
        <w:jc w:val="both"/>
        <w:rPr>
          <w:rFonts w:ascii="Bookman Old Style" w:hAnsi="Bookman Old Style" w:cs="Arial"/>
          <w:sz w:val="20"/>
          <w:szCs w:val="22"/>
        </w:rPr>
      </w:pPr>
      <w:r>
        <w:rPr>
          <w:rFonts w:ascii="Bookman Old Style" w:hAnsi="Bookman Old Style" w:cs="Arial"/>
          <w:i/>
          <w:sz w:val="20"/>
          <w:szCs w:val="22"/>
        </w:rPr>
        <w:t>doplnění identifikačních a kontaktních údajů účastníka, včetně titulu, jména, příjmení a funkce osoby podepisující smlouvu za účastníka, nabídkovou cenu,</w:t>
      </w:r>
      <w:r w:rsidR="00E3314C">
        <w:rPr>
          <w:rFonts w:ascii="Bookman Old Style" w:hAnsi="Bookman Old Style" w:cs="Arial"/>
          <w:i/>
          <w:sz w:val="20"/>
          <w:szCs w:val="22"/>
        </w:rPr>
        <w:t xml:space="preserve"> </w:t>
      </w:r>
      <w:r>
        <w:rPr>
          <w:rFonts w:ascii="Bookman Old Style" w:hAnsi="Bookman Old Style" w:cs="Arial"/>
          <w:i/>
          <w:sz w:val="20"/>
          <w:szCs w:val="22"/>
        </w:rPr>
        <w:t>bez možnosti upravovat znění jednotlivých ustanovení smlouvy.</w:t>
      </w:r>
    </w:p>
    <w:p w14:paraId="25C30E1D" w14:textId="51D80CBF" w:rsidR="00145FBB" w:rsidRDefault="00145FBB">
      <w:pPr>
        <w:spacing w:before="100"/>
        <w:ind w:left="567"/>
        <w:jc w:val="both"/>
        <w:rPr>
          <w:rFonts w:ascii="Bookman Old Style" w:hAnsi="Bookman Old Style" w:cs="Arial"/>
          <w:sz w:val="20"/>
          <w:szCs w:val="22"/>
        </w:rPr>
      </w:pPr>
      <w:r>
        <w:rPr>
          <w:rFonts w:ascii="Bookman Old Style" w:hAnsi="Bookman Old Style" w:cs="Arial"/>
          <w:sz w:val="20"/>
          <w:szCs w:val="22"/>
        </w:rPr>
        <w:t>Všechny listy nabídky i příloh doporučujeme v pravém dolním rohu řádně očíslovat nepřerušovanou řadou počínaje číslem 1.</w:t>
      </w:r>
    </w:p>
    <w:p w14:paraId="47013E7C" w14:textId="0E1371C3" w:rsidR="00145FBB" w:rsidRDefault="00145FBB" w:rsidP="00AF33D0">
      <w:pPr>
        <w:spacing w:before="60"/>
        <w:ind w:left="567"/>
        <w:jc w:val="both"/>
        <w:rPr>
          <w:rFonts w:ascii="Bookman Old Style" w:hAnsi="Bookman Old Style" w:cs="Arial"/>
          <w:sz w:val="20"/>
          <w:szCs w:val="22"/>
        </w:rPr>
      </w:pPr>
      <w:r>
        <w:rPr>
          <w:rFonts w:ascii="Bookman Old Style" w:hAnsi="Bookman Old Style" w:cs="Arial"/>
          <w:sz w:val="20"/>
          <w:szCs w:val="22"/>
        </w:rPr>
        <w:t>Účastník podá tištěnou nabídku v souladu s tímto doporučeným členěním:</w:t>
      </w:r>
    </w:p>
    <w:p w14:paraId="1389F9E6" w14:textId="70E3D850" w:rsidR="001F4CED" w:rsidRPr="001F4CED" w:rsidRDefault="001F4CED" w:rsidP="001F4CED">
      <w:pPr>
        <w:numPr>
          <w:ilvl w:val="1"/>
          <w:numId w:val="25"/>
        </w:numPr>
        <w:tabs>
          <w:tab w:val="num" w:pos="360"/>
        </w:tabs>
        <w:suppressAutoHyphens w:val="0"/>
        <w:spacing w:before="120"/>
        <w:ind w:left="567" w:firstLine="0"/>
        <w:rPr>
          <w:rFonts w:ascii="Bookman Old Style" w:hAnsi="Bookman Old Style" w:cs="Arial"/>
          <w:b/>
          <w:i/>
          <w:sz w:val="20"/>
          <w:szCs w:val="22"/>
        </w:rPr>
      </w:pPr>
      <w:r w:rsidRPr="001F4CED">
        <w:rPr>
          <w:rFonts w:ascii="Bookman Old Style" w:hAnsi="Bookman Old Style" w:cs="Arial"/>
          <w:b/>
          <w:i/>
          <w:sz w:val="20"/>
          <w:szCs w:val="22"/>
        </w:rPr>
        <w:t>krycí list</w:t>
      </w:r>
      <w:r w:rsidR="007F2796">
        <w:rPr>
          <w:rFonts w:ascii="Bookman Old Style" w:hAnsi="Bookman Old Style" w:cs="Arial"/>
          <w:b/>
          <w:i/>
          <w:sz w:val="20"/>
          <w:szCs w:val="22"/>
        </w:rPr>
        <w:t xml:space="preserve"> (viz. příloha č. 3 Výzvy)</w:t>
      </w:r>
      <w:r w:rsidRPr="001F4CED">
        <w:rPr>
          <w:rFonts w:ascii="Bookman Old Style" w:hAnsi="Bookman Old Style" w:cs="Arial"/>
          <w:b/>
          <w:i/>
          <w:sz w:val="20"/>
          <w:szCs w:val="22"/>
        </w:rPr>
        <w:t>,</w:t>
      </w:r>
    </w:p>
    <w:p w14:paraId="2F44A73A" w14:textId="77777777" w:rsidR="001F4CED" w:rsidRPr="001F4CED" w:rsidRDefault="001F4CED" w:rsidP="001F4CED">
      <w:pPr>
        <w:numPr>
          <w:ilvl w:val="1"/>
          <w:numId w:val="25"/>
        </w:numPr>
        <w:tabs>
          <w:tab w:val="num" w:pos="360"/>
        </w:tabs>
        <w:suppressAutoHyphens w:val="0"/>
        <w:ind w:left="567" w:firstLine="0"/>
        <w:rPr>
          <w:rFonts w:ascii="Bookman Old Style" w:hAnsi="Bookman Old Style" w:cs="Arial"/>
          <w:b/>
          <w:i/>
          <w:sz w:val="20"/>
          <w:szCs w:val="22"/>
        </w:rPr>
      </w:pPr>
      <w:r w:rsidRPr="001F4CED">
        <w:rPr>
          <w:rFonts w:ascii="Bookman Old Style" w:hAnsi="Bookman Old Style" w:cs="Arial"/>
          <w:b/>
          <w:i/>
          <w:sz w:val="20"/>
          <w:szCs w:val="22"/>
        </w:rPr>
        <w:t>doklady k prokázání kvalifikačních předpokladů,</w:t>
      </w:r>
    </w:p>
    <w:p w14:paraId="77D01829" w14:textId="54BAC60B" w:rsidR="001F4CED" w:rsidRDefault="001F4CED" w:rsidP="007F2796">
      <w:pPr>
        <w:numPr>
          <w:ilvl w:val="1"/>
          <w:numId w:val="25"/>
        </w:numPr>
        <w:tabs>
          <w:tab w:val="num" w:pos="360"/>
        </w:tabs>
        <w:suppressAutoHyphens w:val="0"/>
        <w:ind w:hanging="284"/>
        <w:rPr>
          <w:rFonts w:ascii="Bookman Old Style" w:hAnsi="Bookman Old Style" w:cs="Arial"/>
          <w:b/>
          <w:i/>
          <w:sz w:val="20"/>
          <w:szCs w:val="22"/>
        </w:rPr>
      </w:pPr>
      <w:r w:rsidRPr="001F4CED">
        <w:rPr>
          <w:rFonts w:ascii="Bookman Old Style" w:hAnsi="Bookman Old Style" w:cs="Arial"/>
          <w:b/>
          <w:i/>
          <w:sz w:val="20"/>
          <w:szCs w:val="22"/>
        </w:rPr>
        <w:t>naceněný a doplněný soupis dodávek včetně závazné technické specifikace</w:t>
      </w:r>
      <w:r w:rsidR="007F2796">
        <w:rPr>
          <w:rFonts w:ascii="Bookman Old Style" w:hAnsi="Bookman Old Style" w:cs="Arial"/>
          <w:b/>
          <w:i/>
          <w:sz w:val="20"/>
          <w:szCs w:val="22"/>
        </w:rPr>
        <w:t xml:space="preserve"> (viz. příloha č. 2 Výzvy)</w:t>
      </w:r>
      <w:r w:rsidRPr="001F4CED">
        <w:rPr>
          <w:rFonts w:ascii="Bookman Old Style" w:hAnsi="Bookman Old Style" w:cs="Arial"/>
          <w:b/>
          <w:i/>
          <w:sz w:val="20"/>
          <w:szCs w:val="22"/>
        </w:rPr>
        <w:t xml:space="preserve">, </w:t>
      </w:r>
    </w:p>
    <w:p w14:paraId="48217FD5" w14:textId="7BEAFD14" w:rsidR="00C83902" w:rsidRPr="00C83902" w:rsidRDefault="00C83902" w:rsidP="00C83902">
      <w:pPr>
        <w:numPr>
          <w:ilvl w:val="1"/>
          <w:numId w:val="25"/>
        </w:numPr>
        <w:suppressAutoHyphens w:val="0"/>
        <w:rPr>
          <w:rFonts w:ascii="Bookman Old Style" w:hAnsi="Bookman Old Style" w:cs="Arial"/>
          <w:b/>
          <w:i/>
          <w:sz w:val="20"/>
          <w:szCs w:val="22"/>
        </w:rPr>
      </w:pPr>
      <w:r w:rsidRPr="00C83902">
        <w:rPr>
          <w:rFonts w:ascii="Bookman Old Style" w:hAnsi="Bookman Old Style" w:cs="Arial"/>
          <w:b/>
          <w:i/>
          <w:sz w:val="20"/>
          <w:szCs w:val="22"/>
        </w:rPr>
        <w:t>Katalogové listy nebo technická specifikace vybraných produktu (položky č. 159, 160, 161, 162</w:t>
      </w:r>
      <w:r>
        <w:rPr>
          <w:rFonts w:ascii="Bookman Old Style" w:hAnsi="Bookman Old Style" w:cs="Arial"/>
          <w:b/>
          <w:i/>
          <w:sz w:val="20"/>
          <w:szCs w:val="22"/>
        </w:rPr>
        <w:t xml:space="preserve"> a </w:t>
      </w:r>
      <w:r w:rsidRPr="00C83902">
        <w:rPr>
          <w:rFonts w:ascii="Bookman Old Style" w:hAnsi="Bookman Old Style" w:cs="Arial"/>
          <w:b/>
          <w:i/>
          <w:sz w:val="20"/>
          <w:szCs w:val="22"/>
        </w:rPr>
        <w:t>165</w:t>
      </w:r>
      <w:r>
        <w:rPr>
          <w:rFonts w:ascii="Bookman Old Style" w:hAnsi="Bookman Old Style" w:cs="Arial"/>
          <w:b/>
          <w:i/>
          <w:sz w:val="20"/>
          <w:szCs w:val="22"/>
        </w:rPr>
        <w:t>)</w:t>
      </w:r>
    </w:p>
    <w:p w14:paraId="053BD0AA" w14:textId="30DDAE9F" w:rsidR="001F4CED" w:rsidRPr="001F4CED" w:rsidRDefault="001F4CED" w:rsidP="001F4CED">
      <w:pPr>
        <w:numPr>
          <w:ilvl w:val="1"/>
          <w:numId w:val="25"/>
        </w:numPr>
        <w:tabs>
          <w:tab w:val="num" w:pos="360"/>
        </w:tabs>
        <w:suppressAutoHyphens w:val="0"/>
        <w:ind w:hanging="284"/>
        <w:rPr>
          <w:rFonts w:ascii="Bookman Old Style" w:hAnsi="Bookman Old Style" w:cs="Arial"/>
          <w:b/>
          <w:i/>
          <w:sz w:val="20"/>
          <w:szCs w:val="22"/>
        </w:rPr>
      </w:pPr>
      <w:r w:rsidRPr="001F4CED">
        <w:rPr>
          <w:rFonts w:ascii="Bookman Old Style" w:hAnsi="Bookman Old Style" w:cs="Arial"/>
          <w:b/>
          <w:i/>
          <w:sz w:val="20"/>
          <w:szCs w:val="22"/>
        </w:rPr>
        <w:t>návrh smlouvy podepsaný osobou oprávněnou jednat jménem či za účastníka</w:t>
      </w:r>
      <w:r w:rsidR="007F2796">
        <w:rPr>
          <w:rFonts w:ascii="Bookman Old Style" w:hAnsi="Bookman Old Style" w:cs="Arial"/>
          <w:b/>
          <w:i/>
          <w:sz w:val="20"/>
          <w:szCs w:val="22"/>
        </w:rPr>
        <w:t xml:space="preserve"> (viz. příloha č. 1 Výzvy)</w:t>
      </w:r>
      <w:r w:rsidRPr="001F4CED">
        <w:rPr>
          <w:rFonts w:ascii="Bookman Old Style" w:hAnsi="Bookman Old Style" w:cs="Arial"/>
          <w:b/>
          <w:i/>
          <w:sz w:val="20"/>
          <w:szCs w:val="22"/>
        </w:rPr>
        <w:t xml:space="preserve">. </w:t>
      </w:r>
    </w:p>
    <w:p w14:paraId="6E51532C" w14:textId="77777777" w:rsidR="00145FBB" w:rsidRDefault="00145FBB" w:rsidP="00AF33D0">
      <w:pPr>
        <w:spacing w:before="60"/>
        <w:ind w:left="567"/>
        <w:jc w:val="both"/>
        <w:rPr>
          <w:rFonts w:ascii="Bookman Old Style" w:hAnsi="Bookman Old Style" w:cs="Arial"/>
          <w:sz w:val="20"/>
          <w:szCs w:val="22"/>
        </w:rPr>
      </w:pPr>
      <w:r>
        <w:rPr>
          <w:rFonts w:ascii="Bookman Old Style" w:hAnsi="Bookman Old Style" w:cs="Arial"/>
          <w:sz w:val="20"/>
          <w:szCs w:val="22"/>
        </w:rPr>
        <w:t>Jednotlivé části nabídky doporučujeme zřetelně označit předělovými listy, které budou též započteny v číslování listů nabídky.</w:t>
      </w:r>
    </w:p>
    <w:p w14:paraId="40F09F44" w14:textId="77777777" w:rsidR="00145FBB" w:rsidRDefault="00145FBB" w:rsidP="00AF33D0">
      <w:pPr>
        <w:spacing w:before="60"/>
        <w:ind w:left="567"/>
        <w:jc w:val="both"/>
        <w:rPr>
          <w:rFonts w:ascii="Bookman Old Style" w:hAnsi="Bookman Old Style" w:cs="Arial"/>
          <w:sz w:val="20"/>
          <w:szCs w:val="22"/>
        </w:rPr>
      </w:pPr>
      <w:r>
        <w:rPr>
          <w:rFonts w:ascii="Bookman Old Style" w:hAnsi="Bookman Old Style" w:cs="Arial"/>
          <w:sz w:val="20"/>
          <w:szCs w:val="22"/>
        </w:rPr>
        <w:t>Účastník výběrového řízení může podat ve výběrovém řízení jen jednu nabídku. Účastník, který podal nabídku ve výběrovém řízení, nesmí být současně osobou (poddodavatelem), jejímž prostřednictvím jiný účastník v tomtéž výběrovém řízení prokazuje kvalifikaci.</w:t>
      </w:r>
    </w:p>
    <w:p w14:paraId="6A1ADD46" w14:textId="77777777" w:rsidR="00145FBB" w:rsidRDefault="00145FBB" w:rsidP="00AF33D0">
      <w:pPr>
        <w:spacing w:before="60"/>
        <w:ind w:left="567"/>
        <w:jc w:val="both"/>
        <w:rPr>
          <w:rFonts w:ascii="Bookman Old Style" w:hAnsi="Bookman Old Style" w:cs="Arial"/>
          <w:b/>
          <w:color w:val="000000"/>
          <w:sz w:val="20"/>
          <w:szCs w:val="22"/>
          <w:u w:val="single"/>
        </w:rPr>
      </w:pPr>
      <w:r>
        <w:rPr>
          <w:rFonts w:ascii="Bookman Old Style" w:hAnsi="Bookman Old Style" w:cs="Arial"/>
          <w:sz w:val="20"/>
          <w:szCs w:val="22"/>
        </w:rPr>
        <w:t>Zadavatel vyloučí účastníka výběrového řízení, který podal více nabídek samostatně</w:t>
      </w:r>
      <w:r>
        <w:rPr>
          <w:rFonts w:ascii="Bookman Old Style" w:hAnsi="Bookman Old Style" w:cs="Arial"/>
          <w:b/>
          <w:sz w:val="20"/>
          <w:szCs w:val="22"/>
        </w:rPr>
        <w:t xml:space="preserve"> nebo společně s jinými dodavateli, nebo podal nabídku a současně je osobou, jejímž prostřednictvím jiný účastník výběrového řízení v tomtéž zadávacím řízení prokazuje kvalifikaci.</w:t>
      </w:r>
    </w:p>
    <w:p w14:paraId="23A7C403" w14:textId="77777777" w:rsidR="00145FBB" w:rsidRDefault="00145FBB">
      <w:pPr>
        <w:numPr>
          <w:ilvl w:val="0"/>
          <w:numId w:val="3"/>
        </w:numPr>
        <w:spacing w:before="240"/>
        <w:jc w:val="both"/>
        <w:rPr>
          <w:rFonts w:ascii="Bookman Old Style" w:hAnsi="Bookman Old Style" w:cs="Arial"/>
          <w:sz w:val="20"/>
          <w:szCs w:val="22"/>
        </w:rPr>
      </w:pPr>
      <w:r>
        <w:rPr>
          <w:rFonts w:ascii="Bookman Old Style" w:hAnsi="Bookman Old Style" w:cs="Arial"/>
          <w:b/>
          <w:color w:val="000000"/>
          <w:sz w:val="20"/>
          <w:szCs w:val="22"/>
          <w:u w:val="single"/>
        </w:rPr>
        <w:t xml:space="preserve">Způsob, místo pro podání nabídek a forma nabídky: </w:t>
      </w:r>
    </w:p>
    <w:p w14:paraId="76176B0C" w14:textId="77777777" w:rsidR="00145FBB" w:rsidRDefault="00145FBB" w:rsidP="00C039B3">
      <w:pPr>
        <w:spacing w:before="240"/>
        <w:ind w:left="567"/>
        <w:jc w:val="both"/>
        <w:rPr>
          <w:rFonts w:ascii="Bookman Old Style" w:hAnsi="Bookman Old Style" w:cs="Bookman Old Style"/>
          <w:b/>
          <w:color w:val="000000"/>
          <w:sz w:val="20"/>
          <w:szCs w:val="20"/>
          <w:u w:val="single"/>
        </w:rPr>
      </w:pPr>
      <w:r>
        <w:rPr>
          <w:rFonts w:ascii="Bookman Old Style" w:hAnsi="Bookman Old Style" w:cs="Arial"/>
          <w:sz w:val="20"/>
          <w:szCs w:val="22"/>
        </w:rPr>
        <w:t>Účastníci podají nabídku v uzavřené neporušené obálce či jiném obalu s uvedením názvu, adresy a IČO účastníka a výrazným označením</w:t>
      </w:r>
      <w:r>
        <w:rPr>
          <w:rFonts w:ascii="Bookman Old Style" w:hAnsi="Bookman Old Style" w:cs="Arial"/>
          <w:b/>
          <w:sz w:val="20"/>
          <w:szCs w:val="22"/>
          <w:u w:val="single"/>
        </w:rPr>
        <w:t xml:space="preserve"> </w:t>
      </w:r>
    </w:p>
    <w:p w14:paraId="7B72A1E5" w14:textId="3377CA8C" w:rsidR="00145FBB" w:rsidRPr="0053085F" w:rsidRDefault="00145FBB">
      <w:pPr>
        <w:spacing w:before="60"/>
        <w:ind w:left="567"/>
        <w:jc w:val="both"/>
        <w:rPr>
          <w:rFonts w:ascii="Bookman Old Style" w:hAnsi="Bookman Old Style" w:cs="Arial"/>
          <w:b/>
          <w:sz w:val="20"/>
          <w:szCs w:val="20"/>
        </w:rPr>
      </w:pPr>
      <w:r w:rsidRPr="0053085F">
        <w:rPr>
          <w:rFonts w:ascii="Bookman Old Style" w:hAnsi="Bookman Old Style" w:cs="Bookman Old Style"/>
          <w:b/>
          <w:color w:val="000000"/>
          <w:sz w:val="20"/>
          <w:szCs w:val="20"/>
          <w:u w:val="single"/>
        </w:rPr>
        <w:t>„</w:t>
      </w:r>
      <w:r w:rsidRPr="0053085F">
        <w:rPr>
          <w:rFonts w:ascii="Bookman Old Style" w:hAnsi="Bookman Old Style" w:cs="Arial"/>
          <w:b/>
          <w:color w:val="000000"/>
          <w:sz w:val="20"/>
          <w:szCs w:val="20"/>
          <w:u w:val="single"/>
        </w:rPr>
        <w:t xml:space="preserve">NABÍDKA - </w:t>
      </w:r>
      <w:r w:rsidR="0028485B" w:rsidRPr="0028485B">
        <w:rPr>
          <w:rFonts w:ascii="Bookman Old Style" w:hAnsi="Bookman Old Style" w:cs="Arial"/>
          <w:b/>
          <w:bCs/>
          <w:iCs/>
          <w:sz w:val="20"/>
          <w:szCs w:val="20"/>
          <w:u w:val="single"/>
        </w:rPr>
        <w:t>„</w:t>
      </w:r>
      <w:r w:rsidR="001F4CED" w:rsidRPr="001F4CED">
        <w:rPr>
          <w:rFonts w:ascii="Bookman Old Style" w:hAnsi="Bookman Old Style" w:cs="Arial"/>
          <w:b/>
          <w:bCs/>
          <w:iCs/>
          <w:sz w:val="20"/>
          <w:szCs w:val="20"/>
          <w:u w:val="single"/>
        </w:rPr>
        <w:t>ZŠ Vinařská - Vybavení učebny přírodních věd školním nábytkem</w:t>
      </w:r>
      <w:r w:rsidR="0028485B" w:rsidRPr="0028485B">
        <w:rPr>
          <w:rFonts w:ascii="Bookman Old Style" w:hAnsi="Bookman Old Style" w:cs="Arial"/>
          <w:b/>
          <w:bCs/>
          <w:iCs/>
          <w:sz w:val="20"/>
          <w:szCs w:val="20"/>
          <w:u w:val="single"/>
        </w:rPr>
        <w:t>“</w:t>
      </w:r>
      <w:r w:rsidRPr="0053085F">
        <w:rPr>
          <w:rFonts w:ascii="Bookman Old Style" w:hAnsi="Bookman Old Style" w:cs="Arial"/>
          <w:b/>
          <w:color w:val="000000"/>
          <w:sz w:val="20"/>
          <w:szCs w:val="20"/>
          <w:u w:val="single"/>
        </w:rPr>
        <w:t xml:space="preserve"> a výzvou</w:t>
      </w:r>
      <w:r w:rsidRPr="0053085F">
        <w:rPr>
          <w:rFonts w:ascii="Bookman Old Style" w:hAnsi="Bookman Old Style" w:cs="Arial"/>
          <w:b/>
          <w:color w:val="000000"/>
          <w:sz w:val="20"/>
          <w:szCs w:val="20"/>
        </w:rPr>
        <w:t xml:space="preserve"> </w:t>
      </w:r>
      <w:r w:rsidRPr="0053085F">
        <w:rPr>
          <w:rFonts w:ascii="Bookman Old Style" w:hAnsi="Bookman Old Style" w:cs="Arial"/>
          <w:b/>
          <w:color w:val="000000"/>
          <w:sz w:val="20"/>
          <w:szCs w:val="20"/>
          <w:u w:val="single"/>
        </w:rPr>
        <w:t>„NEOTVÍRAT“</w:t>
      </w:r>
      <w:r w:rsidRPr="0053085F">
        <w:rPr>
          <w:rFonts w:ascii="Bookman Old Style" w:hAnsi="Bookman Old Style" w:cs="Arial"/>
          <w:b/>
          <w:color w:val="000000"/>
          <w:sz w:val="20"/>
          <w:szCs w:val="20"/>
        </w:rPr>
        <w:t xml:space="preserve">. </w:t>
      </w:r>
    </w:p>
    <w:p w14:paraId="0307550D" w14:textId="77777777" w:rsidR="00055BA7" w:rsidRPr="00055BA7" w:rsidRDefault="00055BA7" w:rsidP="00055BA7">
      <w:pPr>
        <w:spacing w:before="120"/>
        <w:ind w:left="567"/>
        <w:jc w:val="both"/>
        <w:rPr>
          <w:rFonts w:ascii="Bookman Old Style" w:hAnsi="Bookman Old Style" w:cs="Arial"/>
          <w:b/>
          <w:color w:val="000000"/>
          <w:sz w:val="20"/>
          <w:szCs w:val="22"/>
          <w:u w:val="single"/>
        </w:rPr>
      </w:pPr>
      <w:r w:rsidRPr="00055BA7">
        <w:rPr>
          <w:rFonts w:ascii="Bookman Old Style" w:hAnsi="Bookman Old Style" w:cs="Arial"/>
          <w:sz w:val="20"/>
          <w:szCs w:val="22"/>
        </w:rPr>
        <w:t xml:space="preserve">Doporučujeme, aby obálka, či jiný obal, byly odpovídajícím způsobem zajištěny proti manipulaci (spoje obálky by měly být přelepeny a orazítkovány či jinak označeny identifikačním údajem účastníka). Při odeslání poštou, prostřednictvím osoby, která provádí přepravu zásilek (kurýrní služba), nebo prostřednictvím držitele poštovní licence podle zvláštního předpisu, nabídku doporučujeme zaslat </w:t>
      </w:r>
      <w:r w:rsidRPr="00055BA7">
        <w:rPr>
          <w:rFonts w:ascii="Bookman Old Style" w:hAnsi="Bookman Old Style" w:cs="Arial"/>
          <w:b/>
          <w:bCs/>
          <w:sz w:val="20"/>
          <w:szCs w:val="22"/>
        </w:rPr>
        <w:t>doporučeně</w:t>
      </w:r>
      <w:r w:rsidRPr="00055BA7">
        <w:rPr>
          <w:rFonts w:ascii="Bookman Old Style" w:hAnsi="Bookman Old Style" w:cs="Arial"/>
          <w:sz w:val="20"/>
          <w:szCs w:val="22"/>
        </w:rPr>
        <w:t xml:space="preserve">.  </w:t>
      </w:r>
    </w:p>
    <w:p w14:paraId="64C273B3" w14:textId="16C60CE3" w:rsidR="008E67CE" w:rsidRPr="008E67CE" w:rsidRDefault="008E67CE" w:rsidP="008E67CE">
      <w:pPr>
        <w:spacing w:before="100"/>
        <w:ind w:left="567"/>
        <w:jc w:val="both"/>
        <w:rPr>
          <w:rFonts w:ascii="Bookman Old Style" w:hAnsi="Bookman Old Style" w:cs="Arial"/>
          <w:sz w:val="20"/>
          <w:szCs w:val="22"/>
        </w:rPr>
      </w:pPr>
      <w:r w:rsidRPr="008E67CE">
        <w:rPr>
          <w:rFonts w:ascii="Bookman Old Style" w:hAnsi="Bookman Old Style" w:cs="Arial"/>
          <w:sz w:val="20"/>
          <w:szCs w:val="22"/>
        </w:rPr>
        <w:t xml:space="preserve">Nabídky je možno podávat osobně na adresu </w:t>
      </w:r>
      <w:r w:rsidR="006E45D3">
        <w:rPr>
          <w:rFonts w:ascii="Bookman Old Style" w:hAnsi="Bookman Old Style" w:cs="Arial"/>
          <w:sz w:val="20"/>
          <w:szCs w:val="22"/>
        </w:rPr>
        <w:t>zadavatele</w:t>
      </w:r>
      <w:r w:rsidRPr="008E67CE">
        <w:rPr>
          <w:rFonts w:ascii="Bookman Old Style" w:hAnsi="Bookman Old Style" w:cs="Arial"/>
          <w:sz w:val="20"/>
          <w:szCs w:val="22"/>
        </w:rPr>
        <w:t xml:space="preserve"> v pracovních dnech, a to: pondělí až čtvrtek od 8.00 do 15:</w:t>
      </w:r>
      <w:r w:rsidR="006E45D3">
        <w:rPr>
          <w:rFonts w:ascii="Bookman Old Style" w:hAnsi="Bookman Old Style" w:cs="Arial"/>
          <w:sz w:val="20"/>
          <w:szCs w:val="22"/>
        </w:rPr>
        <w:t>00</w:t>
      </w:r>
      <w:r w:rsidRPr="008E67CE">
        <w:rPr>
          <w:rFonts w:ascii="Bookman Old Style" w:hAnsi="Bookman Old Style" w:cs="Arial"/>
          <w:sz w:val="20"/>
          <w:szCs w:val="22"/>
        </w:rPr>
        <w:t xml:space="preserve"> hod. a v pátek od 8.00 do </w:t>
      </w:r>
      <w:r w:rsidR="006E45D3">
        <w:rPr>
          <w:rFonts w:ascii="Bookman Old Style" w:hAnsi="Bookman Old Style" w:cs="Arial"/>
          <w:sz w:val="20"/>
          <w:szCs w:val="22"/>
        </w:rPr>
        <w:t>12</w:t>
      </w:r>
      <w:r w:rsidRPr="008E67CE">
        <w:rPr>
          <w:rFonts w:ascii="Bookman Old Style" w:hAnsi="Bookman Old Style" w:cs="Arial"/>
          <w:sz w:val="20"/>
          <w:szCs w:val="22"/>
        </w:rPr>
        <w:t xml:space="preserve">.00 hod. na </w:t>
      </w:r>
      <w:r w:rsidR="008834C7">
        <w:rPr>
          <w:rFonts w:ascii="Bookman Old Style" w:hAnsi="Bookman Old Style" w:cs="Arial"/>
          <w:sz w:val="20"/>
          <w:szCs w:val="22"/>
        </w:rPr>
        <w:t>sekretariát</w:t>
      </w:r>
      <w:r w:rsidRPr="008E67CE">
        <w:rPr>
          <w:rFonts w:ascii="Bookman Old Style" w:hAnsi="Bookman Old Style" w:cs="Arial"/>
          <w:sz w:val="20"/>
          <w:szCs w:val="22"/>
        </w:rPr>
        <w:t xml:space="preserve"> na níže uvedené adrese.</w:t>
      </w:r>
    </w:p>
    <w:p w14:paraId="2D14642D" w14:textId="77777777" w:rsidR="006E45D3" w:rsidRPr="006E45D3" w:rsidRDefault="006E45D3" w:rsidP="006E45D3">
      <w:pPr>
        <w:spacing w:before="120"/>
        <w:ind w:left="567"/>
        <w:jc w:val="both"/>
        <w:rPr>
          <w:rFonts w:ascii="Bookman Old Style" w:hAnsi="Bookman Old Style" w:cs="Bookman Old Style"/>
          <w:b/>
          <w:bCs/>
          <w:sz w:val="20"/>
          <w:szCs w:val="20"/>
        </w:rPr>
      </w:pPr>
      <w:r w:rsidRPr="006E45D3">
        <w:rPr>
          <w:rFonts w:ascii="Bookman Old Style" w:hAnsi="Bookman Old Style" w:cs="Arial"/>
          <w:sz w:val="20"/>
          <w:szCs w:val="22"/>
        </w:rPr>
        <w:t>Účastníci mohou též podat nabídku poštou, prostřednictvím osoby, která provádí přepravu zásilek (kurýrní služba), nebo prostřednictvím držitele poštovní licence podle zvláštního předpisu, na adresu zadavatele:</w:t>
      </w:r>
    </w:p>
    <w:p w14:paraId="503CEE91" w14:textId="4A1BA220" w:rsidR="008834C7" w:rsidRDefault="008834C7" w:rsidP="008834C7">
      <w:pPr>
        <w:spacing w:before="240"/>
        <w:ind w:left="567"/>
        <w:jc w:val="both"/>
        <w:rPr>
          <w:rFonts w:ascii="Bookman Old Style" w:hAnsi="Bookman Old Style" w:cs="Arial"/>
          <w:b/>
          <w:bCs/>
          <w:sz w:val="20"/>
          <w:szCs w:val="20"/>
        </w:rPr>
      </w:pPr>
      <w:r w:rsidRPr="008834C7">
        <w:rPr>
          <w:rFonts w:ascii="Bookman Old Style" w:hAnsi="Bookman Old Style" w:cs="Arial"/>
          <w:b/>
          <w:bCs/>
          <w:sz w:val="20"/>
          <w:szCs w:val="20"/>
        </w:rPr>
        <w:t>ZŠ Ústí n</w:t>
      </w:r>
      <w:r>
        <w:rPr>
          <w:rFonts w:ascii="Bookman Old Style" w:hAnsi="Bookman Old Style" w:cs="Arial"/>
          <w:b/>
          <w:bCs/>
          <w:sz w:val="20"/>
          <w:szCs w:val="20"/>
        </w:rPr>
        <w:t>ad Labem, Vinařská 1016/ příspěvková organizace</w:t>
      </w:r>
    </w:p>
    <w:p w14:paraId="6B554732" w14:textId="2BDB36BB" w:rsidR="008834C7" w:rsidRDefault="008834C7" w:rsidP="008834C7">
      <w:pPr>
        <w:ind w:left="567"/>
        <w:jc w:val="both"/>
        <w:rPr>
          <w:rFonts w:ascii="Bookman Old Style" w:hAnsi="Bookman Old Style" w:cs="Arial"/>
          <w:b/>
          <w:bCs/>
          <w:sz w:val="20"/>
          <w:szCs w:val="20"/>
        </w:rPr>
      </w:pPr>
      <w:r>
        <w:rPr>
          <w:rFonts w:ascii="Bookman Old Style" w:hAnsi="Bookman Old Style" w:cs="Arial"/>
          <w:b/>
          <w:bCs/>
          <w:sz w:val="20"/>
          <w:szCs w:val="20"/>
        </w:rPr>
        <w:t>Vinařská 1016/6</w:t>
      </w:r>
      <w:r w:rsidRPr="008834C7">
        <w:rPr>
          <w:rFonts w:ascii="Bookman Old Style" w:hAnsi="Bookman Old Style" w:cs="Arial"/>
          <w:b/>
          <w:bCs/>
          <w:sz w:val="20"/>
          <w:szCs w:val="20"/>
        </w:rPr>
        <w:t xml:space="preserve"> </w:t>
      </w:r>
    </w:p>
    <w:p w14:paraId="37FBBCE1" w14:textId="419938A8" w:rsidR="008834C7" w:rsidRPr="008834C7" w:rsidRDefault="008834C7" w:rsidP="008834C7">
      <w:pPr>
        <w:ind w:left="567"/>
        <w:jc w:val="both"/>
        <w:rPr>
          <w:rFonts w:ascii="Bookman Old Style" w:hAnsi="Bookman Old Style" w:cs="Arial"/>
          <w:b/>
          <w:bCs/>
          <w:sz w:val="20"/>
          <w:szCs w:val="20"/>
        </w:rPr>
      </w:pPr>
      <w:r w:rsidRPr="008834C7">
        <w:rPr>
          <w:rFonts w:ascii="Bookman Old Style" w:hAnsi="Bookman Old Style" w:cs="Arial"/>
          <w:b/>
          <w:bCs/>
          <w:sz w:val="20"/>
          <w:szCs w:val="20"/>
        </w:rPr>
        <w:t>400 01 Ústí nad Labem</w:t>
      </w:r>
    </w:p>
    <w:p w14:paraId="79C4BAF9" w14:textId="4F89E5AC" w:rsidR="00145FBB" w:rsidRDefault="00145FBB" w:rsidP="008834C7">
      <w:pPr>
        <w:numPr>
          <w:ilvl w:val="0"/>
          <w:numId w:val="3"/>
        </w:numPr>
        <w:tabs>
          <w:tab w:val="left" w:pos="709"/>
          <w:tab w:val="left" w:pos="851"/>
        </w:tabs>
        <w:spacing w:before="240"/>
        <w:jc w:val="both"/>
        <w:rPr>
          <w:rFonts w:ascii="Bookman Old Style" w:hAnsi="Bookman Old Style" w:cs="Arial"/>
          <w:sz w:val="20"/>
          <w:szCs w:val="22"/>
        </w:rPr>
      </w:pPr>
      <w:r>
        <w:rPr>
          <w:rFonts w:ascii="Bookman Old Style" w:hAnsi="Bookman Old Style" w:cs="Arial"/>
          <w:b/>
          <w:color w:val="000000"/>
          <w:sz w:val="20"/>
          <w:szCs w:val="22"/>
          <w:u w:val="single"/>
        </w:rPr>
        <w:t>Prohlídka místa plnění</w:t>
      </w:r>
    </w:p>
    <w:p w14:paraId="0B45C956" w14:textId="15A9C903" w:rsidR="00145FBB" w:rsidRPr="007551B8" w:rsidRDefault="0028485B">
      <w:pPr>
        <w:spacing w:before="120"/>
        <w:ind w:left="567"/>
        <w:jc w:val="both"/>
        <w:rPr>
          <w:rFonts w:ascii="Bookman Old Style" w:hAnsi="Bookman Old Style" w:cs="Arial"/>
          <w:sz w:val="20"/>
          <w:szCs w:val="22"/>
        </w:rPr>
      </w:pPr>
      <w:r>
        <w:rPr>
          <w:rFonts w:ascii="Bookman Old Style" w:hAnsi="Bookman Old Style" w:cs="Arial"/>
          <w:sz w:val="20"/>
          <w:szCs w:val="22"/>
        </w:rPr>
        <w:t>Prohlídka místa plnění s ohledem na charakter zakázky není organizována.</w:t>
      </w:r>
    </w:p>
    <w:p w14:paraId="451BB8F9" w14:textId="77777777" w:rsidR="00AF33D0" w:rsidRDefault="00AF33D0">
      <w:pPr>
        <w:ind w:left="567"/>
        <w:rPr>
          <w:rFonts w:ascii="Bookman Old Style" w:hAnsi="Bookman Old Style" w:cs="Arial"/>
          <w:b/>
          <w:sz w:val="20"/>
          <w:szCs w:val="22"/>
          <w:u w:val="single"/>
        </w:rPr>
      </w:pPr>
    </w:p>
    <w:p w14:paraId="182C5965" w14:textId="77777777" w:rsidR="00145FBB" w:rsidRDefault="00145FBB">
      <w:pPr>
        <w:numPr>
          <w:ilvl w:val="0"/>
          <w:numId w:val="3"/>
        </w:numPr>
        <w:rPr>
          <w:rFonts w:ascii="Bookman Old Style" w:hAnsi="Bookman Old Style" w:cs="Arial"/>
          <w:sz w:val="20"/>
          <w:szCs w:val="22"/>
        </w:rPr>
      </w:pPr>
      <w:r>
        <w:rPr>
          <w:rFonts w:ascii="Bookman Old Style" w:hAnsi="Bookman Old Style" w:cs="Arial"/>
          <w:b/>
          <w:sz w:val="20"/>
          <w:szCs w:val="22"/>
          <w:u w:val="single"/>
        </w:rPr>
        <w:t>Práva zadavatele:</w:t>
      </w:r>
    </w:p>
    <w:p w14:paraId="786E3641" w14:textId="77777777" w:rsidR="00145FBB" w:rsidRDefault="00145FBB">
      <w:pPr>
        <w:autoSpaceDE w:val="0"/>
        <w:spacing w:before="100"/>
        <w:ind w:left="567"/>
        <w:jc w:val="both"/>
        <w:rPr>
          <w:rFonts w:ascii="Bookman Old Style" w:hAnsi="Bookman Old Style" w:cs="Arial"/>
          <w:sz w:val="20"/>
          <w:szCs w:val="22"/>
        </w:rPr>
      </w:pPr>
      <w:r>
        <w:rPr>
          <w:rFonts w:ascii="Bookman Old Style" w:hAnsi="Bookman Old Style" w:cs="Arial"/>
          <w:sz w:val="20"/>
          <w:szCs w:val="22"/>
        </w:rPr>
        <w:t xml:space="preserve">Zadavatel si vyhrazuje právo vyloučit účastníka, jehož nabídka nesplnila požadavky zadavatele uvedené v zadávacích podmínkách, nebo jehož nabídka obsahuje mimořádně nízkou nabídkovou cenu ve vztahu k předmětu veřejné zakázky. </w:t>
      </w:r>
    </w:p>
    <w:p w14:paraId="37244F27" w14:textId="77777777" w:rsidR="00145FBB" w:rsidRDefault="00145FBB">
      <w:pPr>
        <w:autoSpaceDE w:val="0"/>
        <w:spacing w:before="100"/>
        <w:ind w:left="567"/>
        <w:jc w:val="both"/>
        <w:rPr>
          <w:rFonts w:ascii="Bookman Old Style" w:hAnsi="Bookman Old Style" w:cs="Arial"/>
          <w:sz w:val="20"/>
          <w:szCs w:val="22"/>
        </w:rPr>
      </w:pPr>
      <w:r>
        <w:rPr>
          <w:rFonts w:ascii="Bookman Old Style" w:hAnsi="Bookman Old Style" w:cs="Arial"/>
          <w:sz w:val="20"/>
          <w:szCs w:val="22"/>
        </w:rPr>
        <w:t xml:space="preserve">Zadavatel si vyhrazuje právo před rozhodnutím o výběru ekonomicky nejvhodnější nabídky ověřit informace uváděné účastníkem v nabídce. </w:t>
      </w:r>
    </w:p>
    <w:p w14:paraId="06FD689B" w14:textId="77777777" w:rsidR="00145FBB" w:rsidRDefault="00145FBB">
      <w:pPr>
        <w:autoSpaceDE w:val="0"/>
        <w:spacing w:before="100"/>
        <w:ind w:left="567"/>
        <w:jc w:val="both"/>
        <w:rPr>
          <w:rFonts w:ascii="Bookman Old Style" w:hAnsi="Bookman Old Style" w:cs="Arial"/>
          <w:sz w:val="20"/>
          <w:szCs w:val="22"/>
        </w:rPr>
      </w:pPr>
      <w:r>
        <w:rPr>
          <w:rFonts w:ascii="Bookman Old Style" w:hAnsi="Bookman Old Style" w:cs="Arial"/>
          <w:sz w:val="20"/>
          <w:szCs w:val="22"/>
        </w:rPr>
        <w:t>Výběrem ekonomicky nejvhodnější nabídky účastníkovi nevzniká právní vztah. Podáním nabídky vyslovuje účastník souhlas s tím, že smlouva bude uzavřena dnem jejího podpisu oběma smluvními stranami.</w:t>
      </w:r>
    </w:p>
    <w:p w14:paraId="7A0D3031" w14:textId="77777777" w:rsidR="00145FBB" w:rsidRDefault="00145FBB">
      <w:pPr>
        <w:autoSpaceDE w:val="0"/>
        <w:spacing w:before="100"/>
        <w:ind w:left="567"/>
        <w:jc w:val="both"/>
        <w:rPr>
          <w:rFonts w:ascii="Bookman Old Style" w:hAnsi="Bookman Old Style" w:cs="Bookman Old Style"/>
          <w:sz w:val="20"/>
        </w:rPr>
      </w:pPr>
      <w:r>
        <w:rPr>
          <w:rFonts w:ascii="Bookman Old Style" w:hAnsi="Bookman Old Style" w:cs="Arial"/>
          <w:sz w:val="20"/>
          <w:szCs w:val="22"/>
        </w:rPr>
        <w:t xml:space="preserve">Zadavatel si vyhrazuje právo výběrové řízení do doby uzavření smlouvy zrušit.  </w:t>
      </w:r>
    </w:p>
    <w:p w14:paraId="66FECE5F" w14:textId="77777777" w:rsidR="00145FBB" w:rsidRDefault="00145FBB">
      <w:pPr>
        <w:pStyle w:val="przdndek"/>
        <w:rPr>
          <w:rFonts w:ascii="Bookman Old Style" w:hAnsi="Bookman Old Style" w:cs="Bookman Old Style"/>
          <w:sz w:val="20"/>
        </w:rPr>
      </w:pPr>
    </w:p>
    <w:p w14:paraId="583FF50B" w14:textId="77777777" w:rsidR="00145FBB" w:rsidRDefault="00145FBB">
      <w:pPr>
        <w:pStyle w:val="przdndek"/>
        <w:rPr>
          <w:rFonts w:ascii="Bookman Old Style" w:hAnsi="Bookman Old Style" w:cs="Bookman Old Style"/>
          <w:sz w:val="20"/>
        </w:rPr>
      </w:pPr>
    </w:p>
    <w:p w14:paraId="62918CDA" w14:textId="67760D4D" w:rsidR="00145FBB" w:rsidRDefault="003E4704">
      <w:pPr>
        <w:pStyle w:val="podpis"/>
        <w:rPr>
          <w:rFonts w:ascii="Bookman Old Style" w:hAnsi="Bookman Old Style" w:cs="Arial"/>
          <w:sz w:val="20"/>
          <w:szCs w:val="20"/>
        </w:rPr>
      </w:pPr>
      <w:r w:rsidRPr="001042F1">
        <w:rPr>
          <w:rFonts w:ascii="Bookman Old Style" w:hAnsi="Bookman Old Style" w:cs="Arial"/>
          <w:sz w:val="20"/>
          <w:szCs w:val="20"/>
        </w:rPr>
        <w:t>V</w:t>
      </w:r>
      <w:r w:rsidR="00E17D89">
        <w:rPr>
          <w:rFonts w:ascii="Bookman Old Style" w:hAnsi="Bookman Old Style" w:cs="Arial"/>
          <w:sz w:val="20"/>
          <w:szCs w:val="20"/>
        </w:rPr>
        <w:t> Ústí nad Labem</w:t>
      </w:r>
      <w:r w:rsidRPr="001042F1">
        <w:rPr>
          <w:rFonts w:ascii="Bookman Old Style" w:hAnsi="Bookman Old Style" w:cs="Arial"/>
          <w:sz w:val="20"/>
          <w:szCs w:val="20"/>
        </w:rPr>
        <w:t xml:space="preserve"> </w:t>
      </w:r>
      <w:r w:rsidR="00145FBB" w:rsidRPr="001042F1">
        <w:rPr>
          <w:rFonts w:ascii="Bookman Old Style" w:hAnsi="Bookman Old Style" w:cs="Arial"/>
          <w:sz w:val="20"/>
          <w:szCs w:val="20"/>
        </w:rPr>
        <w:t xml:space="preserve">dne </w:t>
      </w:r>
      <w:r w:rsidR="0028485B">
        <w:rPr>
          <w:rFonts w:ascii="Bookman Old Style" w:hAnsi="Bookman Old Style" w:cs="Arial"/>
          <w:sz w:val="20"/>
          <w:szCs w:val="20"/>
        </w:rPr>
        <w:t>xx</w:t>
      </w:r>
      <w:r w:rsidR="00145FBB" w:rsidRPr="001042F1">
        <w:rPr>
          <w:rFonts w:ascii="Bookman Old Style" w:hAnsi="Bookman Old Style" w:cs="Arial"/>
          <w:sz w:val="20"/>
          <w:szCs w:val="20"/>
        </w:rPr>
        <w:t>.</w:t>
      </w:r>
      <w:r w:rsidR="0028485B">
        <w:rPr>
          <w:rFonts w:ascii="Bookman Old Style" w:hAnsi="Bookman Old Style" w:cs="Arial"/>
          <w:sz w:val="20"/>
          <w:szCs w:val="20"/>
        </w:rPr>
        <w:t>xx</w:t>
      </w:r>
      <w:r w:rsidR="00145FBB" w:rsidRPr="001042F1">
        <w:rPr>
          <w:rFonts w:ascii="Bookman Old Style" w:hAnsi="Bookman Old Style" w:cs="Arial"/>
          <w:sz w:val="20"/>
          <w:szCs w:val="20"/>
        </w:rPr>
        <w:t>.20</w:t>
      </w:r>
      <w:r w:rsidR="008E1F9D">
        <w:rPr>
          <w:rFonts w:ascii="Bookman Old Style" w:hAnsi="Bookman Old Style" w:cs="Arial"/>
          <w:sz w:val="20"/>
          <w:szCs w:val="20"/>
        </w:rPr>
        <w:t>20</w:t>
      </w:r>
    </w:p>
    <w:p w14:paraId="04D580E2" w14:textId="77777777" w:rsidR="00145FBB" w:rsidRDefault="00145FBB">
      <w:pPr>
        <w:pStyle w:val="przdndek"/>
        <w:rPr>
          <w:rFonts w:ascii="Bookman Old Style" w:hAnsi="Bookman Old Style"/>
          <w:sz w:val="20"/>
          <w:szCs w:val="20"/>
        </w:rPr>
      </w:pPr>
    </w:p>
    <w:p w14:paraId="0DBE10FB" w14:textId="77777777" w:rsidR="00145FBB" w:rsidRDefault="00145FBB">
      <w:pPr>
        <w:pStyle w:val="przdndek"/>
        <w:rPr>
          <w:rFonts w:ascii="Bookman Old Style" w:hAnsi="Bookman Old Style"/>
          <w:sz w:val="20"/>
          <w:szCs w:val="20"/>
        </w:rPr>
      </w:pPr>
    </w:p>
    <w:p w14:paraId="4F9E2D79" w14:textId="77777777" w:rsidR="00145FBB" w:rsidRDefault="00145FBB">
      <w:pPr>
        <w:pStyle w:val="przdndek"/>
        <w:rPr>
          <w:rFonts w:ascii="Bookman Old Style" w:hAnsi="Bookman Old Style"/>
          <w:sz w:val="20"/>
          <w:szCs w:val="20"/>
        </w:rPr>
      </w:pPr>
    </w:p>
    <w:p w14:paraId="02434EF5" w14:textId="77777777" w:rsidR="00145FBB" w:rsidRDefault="00145FBB">
      <w:pPr>
        <w:pStyle w:val="przdndek"/>
        <w:rPr>
          <w:rFonts w:ascii="Bookman Old Style" w:hAnsi="Bookman Old Style"/>
          <w:sz w:val="20"/>
          <w:szCs w:val="20"/>
        </w:rPr>
      </w:pPr>
    </w:p>
    <w:p w14:paraId="6B38B1DE" w14:textId="77777777" w:rsidR="00145FBB" w:rsidRDefault="00145FBB">
      <w:pPr>
        <w:pStyle w:val="przdndek"/>
        <w:rPr>
          <w:rFonts w:ascii="Bookman Old Style" w:hAnsi="Bookman Old Style"/>
          <w:sz w:val="20"/>
          <w:szCs w:val="20"/>
        </w:rPr>
      </w:pPr>
    </w:p>
    <w:p w14:paraId="3A3B21E6" w14:textId="77777777" w:rsidR="008E1F9D" w:rsidRDefault="008E1F9D" w:rsidP="008E1F9D">
      <w:pPr>
        <w:pStyle w:val="podpis"/>
        <w:rPr>
          <w:rFonts w:ascii="Bookman Old Style" w:hAnsi="Bookman Old Style" w:cs="Arial"/>
          <w:sz w:val="20"/>
          <w:szCs w:val="20"/>
        </w:rPr>
      </w:pPr>
      <w:r>
        <w:rPr>
          <w:rFonts w:ascii="Bookman Old Style" w:hAnsi="Bookman Old Style" w:cs="Arial"/>
          <w:sz w:val="20"/>
          <w:szCs w:val="20"/>
        </w:rPr>
        <w:t>………………………..</w:t>
      </w:r>
    </w:p>
    <w:p w14:paraId="09904841" w14:textId="6E0CBAAE" w:rsidR="008E1F9D" w:rsidRPr="000718A2" w:rsidRDefault="00E17D89" w:rsidP="008E1F9D">
      <w:pPr>
        <w:pStyle w:val="przdndek"/>
        <w:rPr>
          <w:rFonts w:ascii="Bookman Old Style" w:hAnsi="Bookman Old Style"/>
          <w:sz w:val="20"/>
          <w:szCs w:val="20"/>
        </w:rPr>
      </w:pPr>
      <w:r w:rsidRPr="004116C1">
        <w:rPr>
          <w:rFonts w:ascii="Bookman Old Style" w:hAnsi="Bookman Old Style"/>
          <w:sz w:val="20"/>
          <w:szCs w:val="20"/>
        </w:rPr>
        <w:t>Mgr. Květoslav Kolařík,</w:t>
      </w:r>
      <w:r>
        <w:rPr>
          <w:rFonts w:ascii="Bookman Old Style" w:hAnsi="Bookman Old Style"/>
          <w:sz w:val="20"/>
          <w:szCs w:val="20"/>
        </w:rPr>
        <w:t xml:space="preserve"> ředitel</w:t>
      </w:r>
    </w:p>
    <w:p w14:paraId="2E5B76D6" w14:textId="77777777" w:rsidR="00145FBB" w:rsidRDefault="00145FBB">
      <w:pPr>
        <w:pStyle w:val="przdndek"/>
        <w:rPr>
          <w:rFonts w:ascii="Bookman Old Style" w:hAnsi="Bookman Old Style" w:cs="Bookman Old Style"/>
          <w:color w:val="0000FF"/>
          <w:sz w:val="20"/>
        </w:rPr>
      </w:pPr>
    </w:p>
    <w:p w14:paraId="05EABF8B" w14:textId="77777777" w:rsidR="00145FBB" w:rsidRDefault="00145FBB">
      <w:pPr>
        <w:pStyle w:val="przdndek"/>
        <w:rPr>
          <w:rFonts w:ascii="Bookman Old Style" w:hAnsi="Bookman Old Style" w:cs="Bookman Old Style"/>
          <w:color w:val="0000FF"/>
          <w:sz w:val="20"/>
        </w:rPr>
      </w:pPr>
    </w:p>
    <w:p w14:paraId="19C2FC22" w14:textId="77777777" w:rsidR="00145FBB" w:rsidRDefault="00145FBB">
      <w:pPr>
        <w:pStyle w:val="plohy"/>
        <w:rPr>
          <w:rFonts w:ascii="Bookman Old Style" w:hAnsi="Bookman Old Style" w:cs="Bookman Old Style"/>
          <w:b w:val="0"/>
          <w:sz w:val="20"/>
        </w:rPr>
      </w:pPr>
      <w:r>
        <w:rPr>
          <w:rFonts w:ascii="Bookman Old Style" w:hAnsi="Bookman Old Style" w:cs="Bookman Old Style"/>
          <w:sz w:val="20"/>
        </w:rPr>
        <w:t>Přílohy</w:t>
      </w:r>
    </w:p>
    <w:p w14:paraId="1F84D0C4" w14:textId="77777777" w:rsidR="001F4CED" w:rsidRPr="009C2317" w:rsidRDefault="001F4CED" w:rsidP="001F4CED">
      <w:pPr>
        <w:pStyle w:val="plohy"/>
        <w:spacing w:before="120"/>
        <w:jc w:val="left"/>
        <w:rPr>
          <w:rFonts w:ascii="Bookman Old Style" w:hAnsi="Bookman Old Style"/>
          <w:b w:val="0"/>
          <w:sz w:val="20"/>
        </w:rPr>
      </w:pPr>
      <w:r w:rsidRPr="009C2317">
        <w:rPr>
          <w:rFonts w:ascii="Bookman Old Style" w:hAnsi="Bookman Old Style"/>
          <w:b w:val="0"/>
          <w:sz w:val="20"/>
        </w:rPr>
        <w:t xml:space="preserve">Příloha č. 1 - Závazný text smlouvy </w:t>
      </w:r>
    </w:p>
    <w:p w14:paraId="4549B244" w14:textId="77777777" w:rsidR="001F4CED" w:rsidRPr="009C2317" w:rsidRDefault="001F4CED" w:rsidP="001F4CED">
      <w:pPr>
        <w:pStyle w:val="plohy"/>
        <w:ind w:left="1276" w:hanging="1276"/>
        <w:jc w:val="left"/>
        <w:rPr>
          <w:rFonts w:ascii="Bookman Old Style" w:hAnsi="Bookman Old Style"/>
          <w:b w:val="0"/>
          <w:sz w:val="20"/>
        </w:rPr>
      </w:pPr>
      <w:r>
        <w:rPr>
          <w:rFonts w:ascii="Bookman Old Style" w:hAnsi="Bookman Old Style"/>
          <w:b w:val="0"/>
          <w:sz w:val="20"/>
        </w:rPr>
        <w:t>Příloha č. 2 - S</w:t>
      </w:r>
      <w:r w:rsidRPr="009C2317">
        <w:rPr>
          <w:rFonts w:ascii="Bookman Old Style" w:hAnsi="Bookman Old Style"/>
          <w:b w:val="0"/>
          <w:sz w:val="20"/>
        </w:rPr>
        <w:t>oupis</w:t>
      </w:r>
      <w:r>
        <w:rPr>
          <w:rFonts w:ascii="Bookman Old Style" w:hAnsi="Bookman Old Style"/>
          <w:b w:val="0"/>
          <w:sz w:val="20"/>
        </w:rPr>
        <w:t xml:space="preserve"> dodávek k nacenění včetně závazné technické specifikace</w:t>
      </w:r>
    </w:p>
    <w:p w14:paraId="3748A3FC" w14:textId="77777777" w:rsidR="001F4CED" w:rsidRPr="009C2317" w:rsidRDefault="001F4CED" w:rsidP="001F4CED">
      <w:pPr>
        <w:pStyle w:val="plohy"/>
        <w:jc w:val="left"/>
        <w:rPr>
          <w:rFonts w:ascii="Bookman Old Style" w:hAnsi="Bookman Old Style"/>
          <w:b w:val="0"/>
          <w:sz w:val="20"/>
        </w:rPr>
      </w:pPr>
      <w:r w:rsidRPr="009C2317">
        <w:rPr>
          <w:rFonts w:ascii="Bookman Old Style" w:hAnsi="Bookman Old Style"/>
          <w:b w:val="0"/>
          <w:sz w:val="20"/>
        </w:rPr>
        <w:t xml:space="preserve">Příloha č. </w:t>
      </w:r>
      <w:r>
        <w:rPr>
          <w:rFonts w:ascii="Bookman Old Style" w:hAnsi="Bookman Old Style"/>
          <w:b w:val="0"/>
          <w:sz w:val="20"/>
        </w:rPr>
        <w:t>3</w:t>
      </w:r>
      <w:r w:rsidRPr="009C2317">
        <w:rPr>
          <w:rFonts w:ascii="Bookman Old Style" w:hAnsi="Bookman Old Style"/>
          <w:b w:val="0"/>
          <w:sz w:val="20"/>
        </w:rPr>
        <w:t xml:space="preserve"> - Vzor krycího listu nabídky</w:t>
      </w:r>
    </w:p>
    <w:p w14:paraId="78C7C6BF" w14:textId="77777777" w:rsidR="001F4CED" w:rsidRDefault="001F4CED" w:rsidP="001F4CED">
      <w:pPr>
        <w:pStyle w:val="plohy"/>
        <w:ind w:left="1276" w:hanging="1276"/>
        <w:jc w:val="left"/>
        <w:rPr>
          <w:rFonts w:ascii="Bookman Old Style" w:hAnsi="Bookman Old Style"/>
          <w:b w:val="0"/>
          <w:sz w:val="20"/>
        </w:rPr>
      </w:pPr>
      <w:r w:rsidRPr="009C2317">
        <w:rPr>
          <w:rFonts w:ascii="Bookman Old Style" w:hAnsi="Bookman Old Style"/>
          <w:b w:val="0"/>
          <w:sz w:val="20"/>
        </w:rPr>
        <w:t xml:space="preserve">Příloha č. </w:t>
      </w:r>
      <w:r>
        <w:rPr>
          <w:rFonts w:ascii="Bookman Old Style" w:hAnsi="Bookman Old Style"/>
          <w:b w:val="0"/>
          <w:sz w:val="20"/>
        </w:rPr>
        <w:t>4</w:t>
      </w:r>
      <w:r w:rsidRPr="009C2317">
        <w:rPr>
          <w:rFonts w:ascii="Bookman Old Style" w:hAnsi="Bookman Old Style"/>
          <w:b w:val="0"/>
          <w:sz w:val="20"/>
        </w:rPr>
        <w:t xml:space="preserve"> - Vzor ČP o splnění základní způsobilosti dle čl. 5 této výzvy</w:t>
      </w:r>
    </w:p>
    <w:p w14:paraId="2320832D" w14:textId="77777777" w:rsidR="001F4CED" w:rsidRDefault="001F4CED" w:rsidP="001F4CED">
      <w:pPr>
        <w:pStyle w:val="plohy"/>
        <w:ind w:left="1276" w:hanging="1276"/>
        <w:jc w:val="left"/>
        <w:rPr>
          <w:rFonts w:ascii="Bookman Old Style" w:hAnsi="Bookman Old Style"/>
          <w:b w:val="0"/>
          <w:sz w:val="20"/>
        </w:rPr>
      </w:pPr>
      <w:r>
        <w:rPr>
          <w:rFonts w:ascii="Bookman Old Style" w:hAnsi="Bookman Old Style"/>
          <w:b w:val="0"/>
          <w:sz w:val="20"/>
        </w:rPr>
        <w:t>Příloha č. 5 - T</w:t>
      </w:r>
      <w:r w:rsidRPr="00280C74">
        <w:rPr>
          <w:rFonts w:ascii="Bookman Old Style" w:hAnsi="Bookman Old Style"/>
          <w:b w:val="0"/>
          <w:sz w:val="20"/>
        </w:rPr>
        <w:t>echnický popis uceleného řešení</w:t>
      </w:r>
    </w:p>
    <w:p w14:paraId="1FF5FA39" w14:textId="77777777" w:rsidR="00145FBB" w:rsidRDefault="00145FBB">
      <w:pPr>
        <w:pStyle w:val="plohy"/>
        <w:ind w:left="1276" w:hanging="1276"/>
        <w:jc w:val="left"/>
      </w:pPr>
    </w:p>
    <w:sectPr w:rsidR="00145FBB" w:rsidSect="00D40FBC">
      <w:type w:val="continuous"/>
      <w:pgSz w:w="11906" w:h="16838"/>
      <w:pgMar w:top="2410" w:right="1418" w:bottom="1418" w:left="1418" w:header="709" w:footer="56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A8D32BA" w15:done="0"/>
  <w15:commentEx w15:paraId="55DFD120" w15:done="0"/>
  <w15:commentEx w15:paraId="1743B61C" w15:paraIdParent="55DFD120" w15:done="0"/>
  <w15:commentEx w15:paraId="497B2B14" w15:done="0"/>
  <w15:commentEx w15:paraId="0666A460" w15:done="0"/>
  <w15:commentEx w15:paraId="78EEF062" w15:done="0"/>
  <w15:commentEx w15:paraId="0952DDFC" w15:paraIdParent="78EEF062" w15:done="0"/>
  <w15:commentEx w15:paraId="16964D40" w15:done="0"/>
  <w15:commentEx w15:paraId="33926EBE" w15:done="0"/>
  <w15:commentEx w15:paraId="0188D40B" w15:done="0"/>
  <w15:commentEx w15:paraId="6547996C" w15:paraIdParent="0188D40B" w15:done="0"/>
  <w15:commentEx w15:paraId="793B67F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8D32BA" w16cid:durableId="1DDBF58D"/>
  <w16cid:commentId w16cid:paraId="55DFD120" w16cid:durableId="1DDBF58E"/>
  <w16cid:commentId w16cid:paraId="1743B61C" w16cid:durableId="1DDBF60A"/>
  <w16cid:commentId w16cid:paraId="497B2B14" w16cid:durableId="1DDBF6CE"/>
  <w16cid:commentId w16cid:paraId="0666A460" w16cid:durableId="1DDBF58F"/>
  <w16cid:commentId w16cid:paraId="78EEF062" w16cid:durableId="1DDBF590"/>
  <w16cid:commentId w16cid:paraId="0952DDFC" w16cid:durableId="1DDBF7A7"/>
  <w16cid:commentId w16cid:paraId="16964D40" w16cid:durableId="1DDBF88E"/>
  <w16cid:commentId w16cid:paraId="33926EBE" w16cid:durableId="1DDBF932"/>
  <w16cid:commentId w16cid:paraId="0188D40B" w16cid:durableId="1DDBF591"/>
  <w16cid:commentId w16cid:paraId="6547996C" w16cid:durableId="1DDBF988"/>
  <w16cid:commentId w16cid:paraId="793B67F5" w16cid:durableId="1DDBF59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5E3AA7" w14:textId="77777777" w:rsidR="00F471B4" w:rsidRDefault="00F471B4">
      <w:r>
        <w:separator/>
      </w:r>
    </w:p>
  </w:endnote>
  <w:endnote w:type="continuationSeparator" w:id="0">
    <w:p w14:paraId="2F95971F" w14:textId="77777777" w:rsidR="00F471B4" w:rsidRDefault="00F47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EE"/>
    <w:family w:val="swiss"/>
    <w:pitch w:val="variable"/>
    <w:sig w:usb0="E4002EFF" w:usb1="C000247B" w:usb2="00000009" w:usb3="00000000" w:csb0="0000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1BDA6" w14:textId="77777777" w:rsidR="00E04D7C" w:rsidRDefault="00E04D7C">
    <w:pPr>
      <w:pStyle w:val="slostrany"/>
    </w:pPr>
    <w:r>
      <w:rPr>
        <w:sz w:val="18"/>
        <w:szCs w:val="18"/>
      </w:rPr>
      <w:t xml:space="preserve">strana </w:t>
    </w:r>
    <w:r>
      <w:rPr>
        <w:sz w:val="18"/>
        <w:szCs w:val="18"/>
      </w:rPr>
      <w:fldChar w:fldCharType="begin"/>
    </w:r>
    <w:r>
      <w:rPr>
        <w:sz w:val="18"/>
        <w:szCs w:val="18"/>
      </w:rPr>
      <w:instrText xml:space="preserve"> PAGE </w:instrText>
    </w:r>
    <w:r>
      <w:rPr>
        <w:sz w:val="18"/>
        <w:szCs w:val="18"/>
      </w:rPr>
      <w:fldChar w:fldCharType="separate"/>
    </w:r>
    <w:r w:rsidR="00F471B4">
      <w:rPr>
        <w:noProof/>
        <w:sz w:val="18"/>
        <w:szCs w:val="18"/>
      </w:rPr>
      <w:t>1</w:t>
    </w:r>
    <w:r>
      <w:rPr>
        <w:sz w:val="18"/>
        <w:szCs w:val="18"/>
      </w:rPr>
      <w:fldChar w:fldCharType="end"/>
    </w:r>
    <w:r>
      <w:rPr>
        <w:sz w:val="18"/>
        <w:szCs w:val="18"/>
      </w:rPr>
      <w:t xml:space="preserve"> / </w:t>
    </w:r>
    <w:r>
      <w:rPr>
        <w:sz w:val="18"/>
        <w:szCs w:val="18"/>
      </w:rPr>
      <w:fldChar w:fldCharType="begin"/>
    </w:r>
    <w:r>
      <w:rPr>
        <w:sz w:val="18"/>
        <w:szCs w:val="18"/>
      </w:rPr>
      <w:instrText xml:space="preserve"> NUMPAGES \*Arabic </w:instrText>
    </w:r>
    <w:r>
      <w:rPr>
        <w:sz w:val="18"/>
        <w:szCs w:val="18"/>
      </w:rPr>
      <w:fldChar w:fldCharType="separate"/>
    </w:r>
    <w:r w:rsidR="00F471B4">
      <w:rPr>
        <w:noProof/>
        <w:sz w:val="18"/>
        <w:szCs w:val="18"/>
      </w:rPr>
      <w:t>1</w:t>
    </w:r>
    <w:r>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CF3E8F" w14:textId="77777777" w:rsidR="00F471B4" w:rsidRDefault="00F471B4">
      <w:r>
        <w:separator/>
      </w:r>
    </w:p>
  </w:footnote>
  <w:footnote w:type="continuationSeparator" w:id="0">
    <w:p w14:paraId="41701E06" w14:textId="77777777" w:rsidR="00F471B4" w:rsidRDefault="00F47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5131D" w14:textId="7C934655" w:rsidR="00E04D7C" w:rsidRDefault="00E04D7C">
    <w:pPr>
      <w:pStyle w:val="Zhlav"/>
      <w:jc w:val="center"/>
    </w:pPr>
    <w:r>
      <w:rPr>
        <w:noProof/>
        <w:lang w:eastAsia="cs-CZ"/>
      </w:rPr>
      <w:drawing>
        <wp:anchor distT="0" distB="0" distL="114935" distR="114935" simplePos="0" relativeHeight="251660288" behindDoc="0" locked="0" layoutInCell="1" allowOverlap="1" wp14:anchorId="36C4094B" wp14:editId="101BA56C">
          <wp:simplePos x="0" y="0"/>
          <wp:positionH relativeFrom="column">
            <wp:posOffset>630681</wp:posOffset>
          </wp:positionH>
          <wp:positionV relativeFrom="paragraph">
            <wp:posOffset>25400</wp:posOffset>
          </wp:positionV>
          <wp:extent cx="4629150" cy="76962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9150" cy="76962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Pr>
        <w:rFonts w:ascii="Arial" w:hAnsi="Arial" w:cs="Arial"/>
        <w:color w:val="666699"/>
        <w:sz w:val="22"/>
        <w:szCs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432"/>
        </w:tabs>
        <w:ind w:left="432" w:hanging="432"/>
      </w:pPr>
      <w:rPr>
        <w:rFonts w:cs="Times New Roman"/>
      </w:rPr>
    </w:lvl>
    <w:lvl w:ilvl="1">
      <w:start w:val="1"/>
      <w:numFmt w:val="none"/>
      <w:pStyle w:val="Nadpis2"/>
      <w:suff w:val="nothing"/>
      <w:lvlText w:val=""/>
      <w:lvlJc w:val="left"/>
      <w:pPr>
        <w:tabs>
          <w:tab w:val="num" w:pos="576"/>
        </w:tabs>
        <w:ind w:left="576" w:hanging="576"/>
      </w:pPr>
      <w:rPr>
        <w:rFonts w:cs="Times New Roman"/>
      </w:rPr>
    </w:lvl>
    <w:lvl w:ilvl="2">
      <w:start w:val="1"/>
      <w:numFmt w:val="none"/>
      <w:pStyle w:val="Nadpis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7"/>
    <w:lvl w:ilvl="0">
      <w:start w:val="3"/>
      <w:numFmt w:val="bullet"/>
      <w:lvlText w:val="-"/>
      <w:lvlJc w:val="left"/>
      <w:pPr>
        <w:tabs>
          <w:tab w:val="num" w:pos="227"/>
        </w:tabs>
        <w:ind w:left="227" w:hanging="227"/>
      </w:pPr>
      <w:rPr>
        <w:rFonts w:ascii="Tahoma" w:hAnsi="Tahoma"/>
      </w:rPr>
    </w:lvl>
  </w:abstractNum>
  <w:abstractNum w:abstractNumId="2">
    <w:nsid w:val="00000003"/>
    <w:multiLevelType w:val="singleLevel"/>
    <w:tmpl w:val="00000003"/>
    <w:name w:val="WW8Num8"/>
    <w:lvl w:ilvl="0">
      <w:start w:val="1"/>
      <w:numFmt w:val="decimal"/>
      <w:lvlText w:val="%1."/>
      <w:lvlJc w:val="left"/>
      <w:pPr>
        <w:tabs>
          <w:tab w:val="num" w:pos="567"/>
        </w:tabs>
        <w:ind w:left="567" w:hanging="567"/>
      </w:pPr>
      <w:rPr>
        <w:rFonts w:ascii="Bookman Old Style" w:hAnsi="Bookman Old Style" w:cs="Bookman Old Style"/>
        <w:b/>
        <w:i w:val="0"/>
        <w:color w:val="auto"/>
        <w:sz w:val="22"/>
        <w:szCs w:val="22"/>
      </w:rPr>
    </w:lvl>
  </w:abstractNum>
  <w:abstractNum w:abstractNumId="3">
    <w:nsid w:val="00000004"/>
    <w:multiLevelType w:val="singleLevel"/>
    <w:tmpl w:val="00000004"/>
    <w:name w:val="WW8Num13"/>
    <w:lvl w:ilvl="0">
      <w:start w:val="1"/>
      <w:numFmt w:val="bullet"/>
      <w:lvlText w:val=""/>
      <w:lvlJc w:val="left"/>
      <w:pPr>
        <w:tabs>
          <w:tab w:val="num" w:pos="1134"/>
        </w:tabs>
        <w:ind w:left="1134" w:hanging="283"/>
      </w:pPr>
      <w:rPr>
        <w:rFonts w:ascii="Wingdings" w:hAnsi="Wingdings"/>
        <w:color w:val="auto"/>
      </w:rPr>
    </w:lvl>
  </w:abstractNum>
  <w:abstractNum w:abstractNumId="4">
    <w:nsid w:val="00000005"/>
    <w:multiLevelType w:val="multilevel"/>
    <w:tmpl w:val="00000005"/>
    <w:name w:val="WW8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nsid w:val="00000006"/>
    <w:multiLevelType w:val="multilevel"/>
    <w:tmpl w:val="00000006"/>
    <w:name w:val="WW8Num21"/>
    <w:lvl w:ilvl="0">
      <w:start w:val="1"/>
      <w:numFmt w:val="bullet"/>
      <w:lvlText w:val=""/>
      <w:lvlJc w:val="left"/>
      <w:pPr>
        <w:tabs>
          <w:tab w:val="num" w:pos="284"/>
        </w:tabs>
        <w:ind w:left="284" w:hanging="284"/>
      </w:pPr>
      <w:rPr>
        <w:rFonts w:ascii="Wingdings" w:hAnsi="Wingdings"/>
        <w:color w:val="auto"/>
      </w:rPr>
    </w:lvl>
    <w:lvl w:ilvl="1">
      <w:start w:val="1"/>
      <w:numFmt w:val="bullet"/>
      <w:lvlText w:val="–"/>
      <w:lvlJc w:val="left"/>
      <w:pPr>
        <w:tabs>
          <w:tab w:val="num" w:pos="1418"/>
        </w:tabs>
        <w:ind w:left="1418" w:hanging="284"/>
      </w:pPr>
      <w:rPr>
        <w:rFonts w:ascii="Arial" w:hAnsi="Arial"/>
        <w:color w:val="auto"/>
        <w:sz w:val="22"/>
      </w:rPr>
    </w:lvl>
    <w:lvl w:ilvl="2">
      <w:numFmt w:val="bullet"/>
      <w:lvlText w:val="-"/>
      <w:lvlJc w:val="left"/>
      <w:pPr>
        <w:tabs>
          <w:tab w:val="num" w:pos="0"/>
        </w:tabs>
        <w:ind w:left="2160" w:hanging="360"/>
      </w:pPr>
      <w:rPr>
        <w:rFonts w:ascii="Arial" w:hAnsi="Arial"/>
        <w:b w:val="0"/>
        <w:u w:val="none"/>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singleLevel"/>
    <w:tmpl w:val="00000007"/>
    <w:name w:val="WW8Num29"/>
    <w:lvl w:ilvl="0">
      <w:start w:val="1"/>
      <w:numFmt w:val="bullet"/>
      <w:lvlText w:val=""/>
      <w:lvlJc w:val="left"/>
      <w:pPr>
        <w:tabs>
          <w:tab w:val="num" w:pos="1134"/>
        </w:tabs>
        <w:ind w:left="1134" w:hanging="283"/>
      </w:pPr>
      <w:rPr>
        <w:rFonts w:ascii="Wingdings" w:hAnsi="Wingdings"/>
        <w:color w:val="auto"/>
      </w:rPr>
    </w:lvl>
  </w:abstractNum>
  <w:abstractNum w:abstractNumId="7">
    <w:nsid w:val="00000008"/>
    <w:multiLevelType w:val="singleLevel"/>
    <w:tmpl w:val="00000008"/>
    <w:name w:val="WW8Num31"/>
    <w:lvl w:ilvl="0">
      <w:start w:val="1"/>
      <w:numFmt w:val="bullet"/>
      <w:lvlText w:val="-"/>
      <w:lvlJc w:val="left"/>
      <w:pPr>
        <w:tabs>
          <w:tab w:val="num" w:pos="1134"/>
        </w:tabs>
        <w:ind w:left="1134" w:hanging="283"/>
      </w:pPr>
      <w:rPr>
        <w:rFonts w:ascii="Tahoma" w:hAnsi="Tahoma"/>
        <w:color w:val="auto"/>
        <w:sz w:val="22"/>
      </w:rPr>
    </w:lvl>
  </w:abstractNum>
  <w:abstractNum w:abstractNumId="8">
    <w:nsid w:val="00000009"/>
    <w:multiLevelType w:val="multilevel"/>
    <w:tmpl w:val="00000009"/>
    <w:lvl w:ilvl="0">
      <w:start w:val="10"/>
      <w:numFmt w:val="decimal"/>
      <w:lvlText w:val="%1."/>
      <w:lvlJc w:val="left"/>
      <w:pPr>
        <w:tabs>
          <w:tab w:val="num" w:pos="357"/>
        </w:tabs>
        <w:ind w:left="357" w:hanging="357"/>
      </w:pPr>
      <w:rPr>
        <w:rFonts w:ascii="Times New Roman" w:hAnsi="Times New Roman" w:cs="Times New Roman"/>
        <w:b/>
        <w:i w:val="0"/>
        <w:sz w:val="22"/>
        <w:szCs w:val="22"/>
      </w:rPr>
    </w:lvl>
    <w:lvl w:ilvl="1">
      <w:start w:val="1"/>
      <w:numFmt w:val="lowerLetter"/>
      <w:lvlText w:val="%2)"/>
      <w:lvlJc w:val="left"/>
      <w:pPr>
        <w:tabs>
          <w:tab w:val="num" w:pos="708"/>
        </w:tabs>
        <w:ind w:left="851" w:hanging="283"/>
      </w:pPr>
      <w:rPr>
        <w:rFonts w:ascii="Bookman Old Style" w:hAnsi="Bookman Old Style" w:cs="Arial"/>
        <w:b w:val="0"/>
        <w:i w:val="0"/>
        <w:sz w:val="20"/>
        <w:szCs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00000013"/>
    <w:multiLevelType w:val="multilevel"/>
    <w:tmpl w:val="96B2D206"/>
    <w:name w:val="WWNum22"/>
    <w:lvl w:ilvl="0">
      <w:start w:val="1"/>
      <w:numFmt w:val="bullet"/>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0">
    <w:nsid w:val="08665C36"/>
    <w:multiLevelType w:val="multilevel"/>
    <w:tmpl w:val="81948CC8"/>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B695A22"/>
    <w:multiLevelType w:val="hybridMultilevel"/>
    <w:tmpl w:val="307426C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nsid w:val="11BF71C0"/>
    <w:multiLevelType w:val="hybridMultilevel"/>
    <w:tmpl w:val="6928AA3E"/>
    <w:lvl w:ilvl="0" w:tplc="62EEE15A">
      <w:start w:val="1"/>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nsid w:val="2A8B52A3"/>
    <w:multiLevelType w:val="hybridMultilevel"/>
    <w:tmpl w:val="0FD4A15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nsid w:val="2DEA2C4B"/>
    <w:multiLevelType w:val="hybridMultilevel"/>
    <w:tmpl w:val="4C70C1D6"/>
    <w:lvl w:ilvl="0" w:tplc="7D8826E4">
      <w:numFmt w:val="bullet"/>
      <w:lvlText w:val=""/>
      <w:lvlJc w:val="left"/>
      <w:pPr>
        <w:ind w:left="927" w:hanging="360"/>
      </w:pPr>
      <w:rPr>
        <w:rFonts w:ascii="Bookman Old Style" w:eastAsia="Times New Roman" w:hAnsi="Bookman Old Style"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nsid w:val="481A51CC"/>
    <w:multiLevelType w:val="hybridMultilevel"/>
    <w:tmpl w:val="6F22DDDA"/>
    <w:lvl w:ilvl="0" w:tplc="8334F382">
      <w:start w:val="1"/>
      <w:numFmt w:val="upperLetter"/>
      <w:lvlText w:val="%1)"/>
      <w:lvlJc w:val="left"/>
      <w:pPr>
        <w:ind w:left="927" w:hanging="360"/>
      </w:pPr>
      <w:rPr>
        <w:rFonts w:ascii="Bookman Old Style" w:eastAsia="Times New Roman" w:hAnsi="Bookman Old Style" w:cs="Arial"/>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nsid w:val="493B284F"/>
    <w:multiLevelType w:val="hybridMultilevel"/>
    <w:tmpl w:val="2496E4AA"/>
    <w:lvl w:ilvl="0" w:tplc="87B230B2">
      <w:start w:val="1"/>
      <w:numFmt w:val="bullet"/>
      <w:lvlText w:val="-"/>
      <w:lvlJc w:val="left"/>
      <w:pPr>
        <w:ind w:left="2136" w:hanging="360"/>
      </w:pPr>
      <w:rPr>
        <w:rFonts w:ascii="Times New Roman" w:eastAsia="Times New Roman" w:hAnsi="Times New Roman" w:hint="default"/>
      </w:rPr>
    </w:lvl>
    <w:lvl w:ilvl="1" w:tplc="04050003">
      <w:start w:val="1"/>
      <w:numFmt w:val="bullet"/>
      <w:lvlText w:val="o"/>
      <w:lvlJc w:val="left"/>
      <w:pPr>
        <w:ind w:left="2856" w:hanging="360"/>
      </w:pPr>
      <w:rPr>
        <w:rFonts w:ascii="Courier New" w:hAnsi="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7">
    <w:nsid w:val="4EC51B5A"/>
    <w:multiLevelType w:val="hybridMultilevel"/>
    <w:tmpl w:val="DD54A22C"/>
    <w:lvl w:ilvl="0" w:tplc="469058C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nsid w:val="53453751"/>
    <w:multiLevelType w:val="hybridMultilevel"/>
    <w:tmpl w:val="B09864B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nsid w:val="565C4DC5"/>
    <w:multiLevelType w:val="multilevel"/>
    <w:tmpl w:val="682AB212"/>
    <w:lvl w:ilvl="0">
      <w:start w:val="1"/>
      <w:numFmt w:val="bullet"/>
      <w:lvlText w:val=""/>
      <w:lvlJc w:val="left"/>
      <w:pPr>
        <w:tabs>
          <w:tab w:val="num" w:pos="708"/>
        </w:tabs>
        <w:ind w:left="1428" w:hanging="360"/>
      </w:pPr>
      <w:rPr>
        <w:rFonts w:ascii="Wingdings" w:hAnsi="Wingdings" w:hint="default"/>
      </w:rPr>
    </w:lvl>
    <w:lvl w:ilvl="1">
      <w:start w:val="1"/>
      <w:numFmt w:val="lowerLetter"/>
      <w:lvlText w:val="%2."/>
      <w:lvlJc w:val="left"/>
      <w:pPr>
        <w:tabs>
          <w:tab w:val="num" w:pos="708"/>
        </w:tabs>
        <w:ind w:left="2148" w:hanging="360"/>
      </w:pPr>
      <w:rPr>
        <w:rFonts w:cs="Times New Roman"/>
      </w:rPr>
    </w:lvl>
    <w:lvl w:ilvl="2">
      <w:start w:val="1"/>
      <w:numFmt w:val="lowerRoman"/>
      <w:lvlText w:val="%2.%3."/>
      <w:lvlJc w:val="right"/>
      <w:pPr>
        <w:tabs>
          <w:tab w:val="num" w:pos="708"/>
        </w:tabs>
        <w:ind w:left="2868" w:hanging="180"/>
      </w:pPr>
      <w:rPr>
        <w:rFonts w:cs="Times New Roman"/>
      </w:rPr>
    </w:lvl>
    <w:lvl w:ilvl="3">
      <w:start w:val="1"/>
      <w:numFmt w:val="decimal"/>
      <w:lvlText w:val="%2.%3.%4."/>
      <w:lvlJc w:val="left"/>
      <w:pPr>
        <w:tabs>
          <w:tab w:val="num" w:pos="708"/>
        </w:tabs>
        <w:ind w:left="3588" w:hanging="360"/>
      </w:pPr>
      <w:rPr>
        <w:rFonts w:cs="Times New Roman"/>
      </w:rPr>
    </w:lvl>
    <w:lvl w:ilvl="4">
      <w:start w:val="1"/>
      <w:numFmt w:val="lowerLetter"/>
      <w:lvlText w:val="%2.%3.%4.%5."/>
      <w:lvlJc w:val="left"/>
      <w:pPr>
        <w:tabs>
          <w:tab w:val="num" w:pos="708"/>
        </w:tabs>
        <w:ind w:left="4308" w:hanging="360"/>
      </w:pPr>
      <w:rPr>
        <w:rFonts w:cs="Times New Roman"/>
      </w:rPr>
    </w:lvl>
    <w:lvl w:ilvl="5">
      <w:start w:val="1"/>
      <w:numFmt w:val="lowerRoman"/>
      <w:lvlText w:val="%2.%3.%4.%5.%6."/>
      <w:lvlJc w:val="right"/>
      <w:pPr>
        <w:tabs>
          <w:tab w:val="num" w:pos="708"/>
        </w:tabs>
        <w:ind w:left="5028" w:hanging="180"/>
      </w:pPr>
      <w:rPr>
        <w:rFonts w:cs="Times New Roman"/>
      </w:rPr>
    </w:lvl>
    <w:lvl w:ilvl="6">
      <w:start w:val="1"/>
      <w:numFmt w:val="decimal"/>
      <w:lvlText w:val="%2.%3.%4.%5.%6.%7."/>
      <w:lvlJc w:val="left"/>
      <w:pPr>
        <w:tabs>
          <w:tab w:val="num" w:pos="708"/>
        </w:tabs>
        <w:ind w:left="5748" w:hanging="360"/>
      </w:pPr>
      <w:rPr>
        <w:rFonts w:cs="Times New Roman"/>
      </w:rPr>
    </w:lvl>
    <w:lvl w:ilvl="7">
      <w:start w:val="1"/>
      <w:numFmt w:val="lowerLetter"/>
      <w:lvlText w:val="%2.%3.%4.%5.%6.%7.%8."/>
      <w:lvlJc w:val="left"/>
      <w:pPr>
        <w:tabs>
          <w:tab w:val="num" w:pos="708"/>
        </w:tabs>
        <w:ind w:left="6468" w:hanging="360"/>
      </w:pPr>
      <w:rPr>
        <w:rFonts w:cs="Times New Roman"/>
      </w:rPr>
    </w:lvl>
    <w:lvl w:ilvl="8">
      <w:start w:val="1"/>
      <w:numFmt w:val="lowerRoman"/>
      <w:lvlText w:val="%2.%3.%4.%5.%6.%7.%8.%9."/>
      <w:lvlJc w:val="right"/>
      <w:pPr>
        <w:tabs>
          <w:tab w:val="num" w:pos="708"/>
        </w:tabs>
        <w:ind w:left="7188" w:hanging="180"/>
      </w:pPr>
      <w:rPr>
        <w:rFonts w:cs="Times New Roman"/>
      </w:rPr>
    </w:lvl>
  </w:abstractNum>
  <w:abstractNum w:abstractNumId="20">
    <w:nsid w:val="578436FD"/>
    <w:multiLevelType w:val="hybridMultilevel"/>
    <w:tmpl w:val="86E0DBA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nsid w:val="604506D8"/>
    <w:multiLevelType w:val="hybridMultilevel"/>
    <w:tmpl w:val="69007B3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6A034A0D"/>
    <w:multiLevelType w:val="hybridMultilevel"/>
    <w:tmpl w:val="6CCA0416"/>
    <w:lvl w:ilvl="0" w:tplc="C3EAA52A">
      <w:start w:val="10"/>
      <w:numFmt w:val="decimal"/>
      <w:lvlText w:val="%1."/>
      <w:lvlJc w:val="left"/>
      <w:pPr>
        <w:tabs>
          <w:tab w:val="num" w:pos="357"/>
        </w:tabs>
        <w:ind w:left="357" w:hanging="357"/>
      </w:pPr>
      <w:rPr>
        <w:rFonts w:ascii="Times New Roman" w:hAnsi="Times New Roman" w:cs="Times New Roman" w:hint="default"/>
        <w:b/>
        <w:i w:val="0"/>
        <w:sz w:val="22"/>
        <w:szCs w:val="22"/>
      </w:rPr>
    </w:lvl>
    <w:lvl w:ilvl="1" w:tplc="0E484130">
      <w:start w:val="1"/>
      <w:numFmt w:val="lowerLetter"/>
      <w:lvlText w:val="%2)"/>
      <w:lvlJc w:val="left"/>
      <w:pPr>
        <w:tabs>
          <w:tab w:val="num" w:pos="851"/>
        </w:tabs>
        <w:ind w:left="851" w:hanging="283"/>
      </w:pPr>
      <w:rPr>
        <w:rFonts w:ascii="Bookman Old Style" w:hAnsi="Bookman Old Style" w:cs="Arial" w:hint="default"/>
        <w:b w:val="0"/>
        <w:i w:val="0"/>
        <w:sz w:val="20"/>
        <w:szCs w:val="20"/>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725B5A8B"/>
    <w:multiLevelType w:val="hybridMultilevel"/>
    <w:tmpl w:val="09B6F7FC"/>
    <w:lvl w:ilvl="0" w:tplc="CCB61228">
      <w:start w:val="4"/>
      <w:numFmt w:val="lowerLetter"/>
      <w:lvlText w:val="%1)"/>
      <w:lvlJc w:val="left"/>
      <w:pPr>
        <w:tabs>
          <w:tab w:val="num" w:pos="1134"/>
        </w:tabs>
        <w:ind w:left="1134" w:hanging="283"/>
      </w:pPr>
      <w:rPr>
        <w:rFonts w:ascii="Arial" w:hAnsi="Arial" w:cs="Times New Roman" w:hint="default"/>
        <w:b w:val="0"/>
        <w:i w:val="0"/>
        <w:sz w:val="22"/>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9"/>
  </w:num>
  <w:num w:numId="13">
    <w:abstractNumId w:val="19"/>
  </w:num>
  <w:num w:numId="14">
    <w:abstractNumId w:val="16"/>
  </w:num>
  <w:num w:numId="15">
    <w:abstractNumId w:val="0"/>
  </w:num>
  <w:num w:numId="16">
    <w:abstractNumId w:val="17"/>
  </w:num>
  <w:num w:numId="17">
    <w:abstractNumId w:val="13"/>
  </w:num>
  <w:num w:numId="18">
    <w:abstractNumId w:val="20"/>
  </w:num>
  <w:num w:numId="19">
    <w:abstractNumId w:val="18"/>
  </w:num>
  <w:num w:numId="20">
    <w:abstractNumId w:val="10"/>
  </w:num>
  <w:num w:numId="21">
    <w:abstractNumId w:val="11"/>
  </w:num>
  <w:num w:numId="22">
    <w:abstractNumId w:val="14"/>
  </w:num>
  <w:num w:numId="23">
    <w:abstractNumId w:val="12"/>
  </w:num>
  <w:num w:numId="24">
    <w:abstractNumId w:val="15"/>
  </w:num>
  <w:num w:numId="25">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vel Štětka">
    <w15:presenceInfo w15:providerId="Windows Live" w15:userId="76197bb475bb0a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1E6"/>
    <w:rsid w:val="00007581"/>
    <w:rsid w:val="00022C75"/>
    <w:rsid w:val="00027B28"/>
    <w:rsid w:val="000377AA"/>
    <w:rsid w:val="00044D0E"/>
    <w:rsid w:val="00055BA7"/>
    <w:rsid w:val="00056ED8"/>
    <w:rsid w:val="00057CAC"/>
    <w:rsid w:val="00065AF5"/>
    <w:rsid w:val="00086FD3"/>
    <w:rsid w:val="00096145"/>
    <w:rsid w:val="00097019"/>
    <w:rsid w:val="000A2601"/>
    <w:rsid w:val="000A32D0"/>
    <w:rsid w:val="000A58DA"/>
    <w:rsid w:val="000A5917"/>
    <w:rsid w:val="000C3A86"/>
    <w:rsid w:val="000E53FD"/>
    <w:rsid w:val="001042F1"/>
    <w:rsid w:val="00145FBB"/>
    <w:rsid w:val="00164978"/>
    <w:rsid w:val="00166B97"/>
    <w:rsid w:val="001770CE"/>
    <w:rsid w:val="0018266C"/>
    <w:rsid w:val="00185924"/>
    <w:rsid w:val="00197726"/>
    <w:rsid w:val="001A2C20"/>
    <w:rsid w:val="001A37C3"/>
    <w:rsid w:val="001D26B0"/>
    <w:rsid w:val="001E133E"/>
    <w:rsid w:val="001F3435"/>
    <w:rsid w:val="001F4CED"/>
    <w:rsid w:val="001F6936"/>
    <w:rsid w:val="00221DCD"/>
    <w:rsid w:val="00226A57"/>
    <w:rsid w:val="002313D6"/>
    <w:rsid w:val="002321B6"/>
    <w:rsid w:val="00245F41"/>
    <w:rsid w:val="00247F19"/>
    <w:rsid w:val="0025538B"/>
    <w:rsid w:val="002743B8"/>
    <w:rsid w:val="0028485B"/>
    <w:rsid w:val="00287042"/>
    <w:rsid w:val="002A07BD"/>
    <w:rsid w:val="002A5613"/>
    <w:rsid w:val="002B30CC"/>
    <w:rsid w:val="002D348F"/>
    <w:rsid w:val="002D4909"/>
    <w:rsid w:val="002E5762"/>
    <w:rsid w:val="002E72E8"/>
    <w:rsid w:val="002F60D4"/>
    <w:rsid w:val="00300679"/>
    <w:rsid w:val="00300FC4"/>
    <w:rsid w:val="00317FB0"/>
    <w:rsid w:val="00330D93"/>
    <w:rsid w:val="00333672"/>
    <w:rsid w:val="00337813"/>
    <w:rsid w:val="00345B01"/>
    <w:rsid w:val="00347D2B"/>
    <w:rsid w:val="00367A3F"/>
    <w:rsid w:val="00367CC8"/>
    <w:rsid w:val="00374F3A"/>
    <w:rsid w:val="00375D37"/>
    <w:rsid w:val="003766F3"/>
    <w:rsid w:val="003912FA"/>
    <w:rsid w:val="003955AF"/>
    <w:rsid w:val="00396640"/>
    <w:rsid w:val="003D16E8"/>
    <w:rsid w:val="003E4704"/>
    <w:rsid w:val="00411527"/>
    <w:rsid w:val="004116C1"/>
    <w:rsid w:val="004121E6"/>
    <w:rsid w:val="0042398C"/>
    <w:rsid w:val="00426556"/>
    <w:rsid w:val="00431F10"/>
    <w:rsid w:val="00450251"/>
    <w:rsid w:val="00454180"/>
    <w:rsid w:val="00461AD5"/>
    <w:rsid w:val="0046466C"/>
    <w:rsid w:val="00477D21"/>
    <w:rsid w:val="00477D31"/>
    <w:rsid w:val="00487EC7"/>
    <w:rsid w:val="004904A4"/>
    <w:rsid w:val="0049734E"/>
    <w:rsid w:val="004B679E"/>
    <w:rsid w:val="004C2AD9"/>
    <w:rsid w:val="004C34A7"/>
    <w:rsid w:val="004C3E83"/>
    <w:rsid w:val="004D2EA0"/>
    <w:rsid w:val="004D4DDA"/>
    <w:rsid w:val="004F41B3"/>
    <w:rsid w:val="004F5539"/>
    <w:rsid w:val="005100F7"/>
    <w:rsid w:val="00511477"/>
    <w:rsid w:val="00515874"/>
    <w:rsid w:val="00520257"/>
    <w:rsid w:val="00522809"/>
    <w:rsid w:val="0053085F"/>
    <w:rsid w:val="00542106"/>
    <w:rsid w:val="0054257C"/>
    <w:rsid w:val="00553C53"/>
    <w:rsid w:val="0055529D"/>
    <w:rsid w:val="0056481F"/>
    <w:rsid w:val="00587825"/>
    <w:rsid w:val="00596EE0"/>
    <w:rsid w:val="005B58F1"/>
    <w:rsid w:val="005B68A5"/>
    <w:rsid w:val="005C2A1D"/>
    <w:rsid w:val="005D3841"/>
    <w:rsid w:val="005D78E1"/>
    <w:rsid w:val="005E710A"/>
    <w:rsid w:val="005F5F78"/>
    <w:rsid w:val="00631BE1"/>
    <w:rsid w:val="00641AB6"/>
    <w:rsid w:val="00652191"/>
    <w:rsid w:val="006535F0"/>
    <w:rsid w:val="006604F8"/>
    <w:rsid w:val="00661BCE"/>
    <w:rsid w:val="00672710"/>
    <w:rsid w:val="0067576F"/>
    <w:rsid w:val="00681126"/>
    <w:rsid w:val="00692D38"/>
    <w:rsid w:val="00697B1B"/>
    <w:rsid w:val="006A2135"/>
    <w:rsid w:val="006A2621"/>
    <w:rsid w:val="006A2BF2"/>
    <w:rsid w:val="006B2E98"/>
    <w:rsid w:val="006B3FD3"/>
    <w:rsid w:val="006E45D3"/>
    <w:rsid w:val="006E6F20"/>
    <w:rsid w:val="006F2D68"/>
    <w:rsid w:val="00701755"/>
    <w:rsid w:val="00711873"/>
    <w:rsid w:val="00722823"/>
    <w:rsid w:val="00725EBF"/>
    <w:rsid w:val="00730ADD"/>
    <w:rsid w:val="00736711"/>
    <w:rsid w:val="00737BB1"/>
    <w:rsid w:val="007551B8"/>
    <w:rsid w:val="007624FF"/>
    <w:rsid w:val="00773A12"/>
    <w:rsid w:val="007741B2"/>
    <w:rsid w:val="00790D57"/>
    <w:rsid w:val="007A5F96"/>
    <w:rsid w:val="007B55A9"/>
    <w:rsid w:val="007F2796"/>
    <w:rsid w:val="007F7614"/>
    <w:rsid w:val="007F7C61"/>
    <w:rsid w:val="00814491"/>
    <w:rsid w:val="00821671"/>
    <w:rsid w:val="008313B4"/>
    <w:rsid w:val="008323CA"/>
    <w:rsid w:val="008507A4"/>
    <w:rsid w:val="00856476"/>
    <w:rsid w:val="00864DC1"/>
    <w:rsid w:val="0086595C"/>
    <w:rsid w:val="008834C7"/>
    <w:rsid w:val="008A30C6"/>
    <w:rsid w:val="008A6AF6"/>
    <w:rsid w:val="008B71AC"/>
    <w:rsid w:val="008C4265"/>
    <w:rsid w:val="008C4402"/>
    <w:rsid w:val="008C7B52"/>
    <w:rsid w:val="008D12E1"/>
    <w:rsid w:val="008D1D0A"/>
    <w:rsid w:val="008D2F87"/>
    <w:rsid w:val="008D5F2A"/>
    <w:rsid w:val="008E1F9D"/>
    <w:rsid w:val="008E1FDF"/>
    <w:rsid w:val="008E4B5B"/>
    <w:rsid w:val="008E67CE"/>
    <w:rsid w:val="00914755"/>
    <w:rsid w:val="00932222"/>
    <w:rsid w:val="009405BC"/>
    <w:rsid w:val="00944D23"/>
    <w:rsid w:val="00950C3F"/>
    <w:rsid w:val="0095422A"/>
    <w:rsid w:val="00954C50"/>
    <w:rsid w:val="009571B8"/>
    <w:rsid w:val="00957883"/>
    <w:rsid w:val="00964C28"/>
    <w:rsid w:val="009723F6"/>
    <w:rsid w:val="00982C00"/>
    <w:rsid w:val="00991F6F"/>
    <w:rsid w:val="009924D3"/>
    <w:rsid w:val="009B47CB"/>
    <w:rsid w:val="009E1573"/>
    <w:rsid w:val="009E4304"/>
    <w:rsid w:val="009E6C02"/>
    <w:rsid w:val="009F3E4E"/>
    <w:rsid w:val="009F6805"/>
    <w:rsid w:val="00A009D5"/>
    <w:rsid w:val="00A0748E"/>
    <w:rsid w:val="00A20CAA"/>
    <w:rsid w:val="00A355EB"/>
    <w:rsid w:val="00A3726A"/>
    <w:rsid w:val="00A5251B"/>
    <w:rsid w:val="00A63189"/>
    <w:rsid w:val="00A632B5"/>
    <w:rsid w:val="00A90B19"/>
    <w:rsid w:val="00AA5542"/>
    <w:rsid w:val="00AC7108"/>
    <w:rsid w:val="00AC71DF"/>
    <w:rsid w:val="00AD11A9"/>
    <w:rsid w:val="00AE1D2C"/>
    <w:rsid w:val="00AE3F4C"/>
    <w:rsid w:val="00AF33D0"/>
    <w:rsid w:val="00AF6608"/>
    <w:rsid w:val="00B02EAB"/>
    <w:rsid w:val="00B1002F"/>
    <w:rsid w:val="00B11701"/>
    <w:rsid w:val="00B15839"/>
    <w:rsid w:val="00B22C8D"/>
    <w:rsid w:val="00B2341A"/>
    <w:rsid w:val="00B320F2"/>
    <w:rsid w:val="00B32255"/>
    <w:rsid w:val="00B53C9B"/>
    <w:rsid w:val="00B65886"/>
    <w:rsid w:val="00B77615"/>
    <w:rsid w:val="00B77B94"/>
    <w:rsid w:val="00B933E3"/>
    <w:rsid w:val="00B977B5"/>
    <w:rsid w:val="00B9795B"/>
    <w:rsid w:val="00BA310C"/>
    <w:rsid w:val="00BA70B1"/>
    <w:rsid w:val="00BC0978"/>
    <w:rsid w:val="00BC7AD0"/>
    <w:rsid w:val="00BE1537"/>
    <w:rsid w:val="00BE5095"/>
    <w:rsid w:val="00BE740C"/>
    <w:rsid w:val="00BF17BE"/>
    <w:rsid w:val="00BF4E22"/>
    <w:rsid w:val="00BF6BC0"/>
    <w:rsid w:val="00C025BA"/>
    <w:rsid w:val="00C039B3"/>
    <w:rsid w:val="00C05D2F"/>
    <w:rsid w:val="00C24C61"/>
    <w:rsid w:val="00C311FD"/>
    <w:rsid w:val="00C34BA3"/>
    <w:rsid w:val="00C375C9"/>
    <w:rsid w:val="00C62EBF"/>
    <w:rsid w:val="00C66BCA"/>
    <w:rsid w:val="00C722BA"/>
    <w:rsid w:val="00C83902"/>
    <w:rsid w:val="00C865DC"/>
    <w:rsid w:val="00C91A15"/>
    <w:rsid w:val="00CC378C"/>
    <w:rsid w:val="00CF5993"/>
    <w:rsid w:val="00D112E2"/>
    <w:rsid w:val="00D204D3"/>
    <w:rsid w:val="00D40FBC"/>
    <w:rsid w:val="00D52CF3"/>
    <w:rsid w:val="00D6053D"/>
    <w:rsid w:val="00D71B62"/>
    <w:rsid w:val="00D73DCD"/>
    <w:rsid w:val="00DB5EFD"/>
    <w:rsid w:val="00DB6566"/>
    <w:rsid w:val="00DC640E"/>
    <w:rsid w:val="00DF42B9"/>
    <w:rsid w:val="00E04D7C"/>
    <w:rsid w:val="00E17D89"/>
    <w:rsid w:val="00E207FF"/>
    <w:rsid w:val="00E21027"/>
    <w:rsid w:val="00E32DCA"/>
    <w:rsid w:val="00E3314C"/>
    <w:rsid w:val="00E45A52"/>
    <w:rsid w:val="00E664B9"/>
    <w:rsid w:val="00E67B87"/>
    <w:rsid w:val="00E91C51"/>
    <w:rsid w:val="00E929D1"/>
    <w:rsid w:val="00E9506D"/>
    <w:rsid w:val="00EB0013"/>
    <w:rsid w:val="00EE3401"/>
    <w:rsid w:val="00EF369F"/>
    <w:rsid w:val="00F31316"/>
    <w:rsid w:val="00F351F7"/>
    <w:rsid w:val="00F471B4"/>
    <w:rsid w:val="00F52005"/>
    <w:rsid w:val="00F740EA"/>
    <w:rsid w:val="00F834AB"/>
    <w:rsid w:val="00F97D05"/>
    <w:rsid w:val="00FC34E8"/>
    <w:rsid w:val="00FC472E"/>
    <w:rsid w:val="00FC6A3E"/>
    <w:rsid w:val="00FD0C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C1E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zh-CN"/>
    </w:rPr>
  </w:style>
  <w:style w:type="paragraph" w:styleId="Nadpis1">
    <w:name w:val="heading 1"/>
    <w:basedOn w:val="Normln"/>
    <w:next w:val="Normln"/>
    <w:link w:val="Nadpis1Char1"/>
    <w:uiPriority w:val="9"/>
    <w:qFormat/>
    <w:pPr>
      <w:keepNext/>
      <w:keepLines/>
      <w:numPr>
        <w:numId w:val="1"/>
      </w:numPr>
      <w:spacing w:before="240" w:after="240"/>
      <w:jc w:val="center"/>
      <w:outlineLvl w:val="0"/>
    </w:pPr>
    <w:rPr>
      <w:b/>
      <w:bCs/>
      <w:caps/>
      <w:sz w:val="28"/>
      <w:szCs w:val="28"/>
    </w:rPr>
  </w:style>
  <w:style w:type="paragraph" w:styleId="Nadpis2">
    <w:name w:val="heading 2"/>
    <w:basedOn w:val="Normln"/>
    <w:next w:val="Normln"/>
    <w:link w:val="Nadpis2Char1"/>
    <w:uiPriority w:val="9"/>
    <w:qFormat/>
    <w:pPr>
      <w:keepNext/>
      <w:keepLines/>
      <w:numPr>
        <w:ilvl w:val="1"/>
        <w:numId w:val="1"/>
      </w:numPr>
      <w:spacing w:before="240" w:after="240"/>
      <w:outlineLvl w:val="1"/>
    </w:pPr>
    <w:rPr>
      <w:b/>
      <w:bCs/>
      <w:sz w:val="26"/>
      <w:szCs w:val="26"/>
    </w:rPr>
  </w:style>
  <w:style w:type="paragraph" w:styleId="Nadpis3">
    <w:name w:val="heading 3"/>
    <w:basedOn w:val="Normln"/>
    <w:next w:val="Normln"/>
    <w:link w:val="Nadpis3Char"/>
    <w:uiPriority w:val="9"/>
    <w:qFormat/>
    <w:pPr>
      <w:keepNext/>
      <w:numPr>
        <w:ilvl w:val="2"/>
        <w:numId w:val="1"/>
      </w:numPr>
      <w:outlineLvl w:val="2"/>
    </w:pPr>
    <w:rPr>
      <w:b/>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basedOn w:val="Standardnpsmoodstavce"/>
    <w:link w:val="Nadpis1"/>
    <w:uiPriority w:val="9"/>
    <w:rsid w:val="004502B2"/>
    <w:rPr>
      <w:rFonts w:asciiTheme="majorHAnsi" w:eastAsiaTheme="majorEastAsia" w:hAnsiTheme="majorHAnsi" w:cstheme="majorBidi"/>
      <w:b/>
      <w:bCs/>
      <w:kern w:val="32"/>
      <w:sz w:val="32"/>
      <w:szCs w:val="32"/>
      <w:lang w:eastAsia="zh-CN"/>
    </w:rPr>
  </w:style>
  <w:style w:type="character" w:customStyle="1" w:styleId="Nadpis2Char1">
    <w:name w:val="Nadpis 2 Char1"/>
    <w:basedOn w:val="Standardnpsmoodstavce"/>
    <w:link w:val="Nadpis2"/>
    <w:uiPriority w:val="9"/>
    <w:semiHidden/>
    <w:rsid w:val="004502B2"/>
    <w:rPr>
      <w:rFonts w:asciiTheme="majorHAnsi" w:eastAsiaTheme="majorEastAsia" w:hAnsiTheme="majorHAnsi" w:cstheme="majorBidi"/>
      <w:b/>
      <w:bCs/>
      <w:i/>
      <w:iCs/>
      <w:sz w:val="28"/>
      <w:szCs w:val="28"/>
      <w:lang w:eastAsia="zh-CN"/>
    </w:rPr>
  </w:style>
  <w:style w:type="character" w:customStyle="1" w:styleId="Nadpis3Char">
    <w:name w:val="Nadpis 3 Char"/>
    <w:basedOn w:val="Standardnpsmoodstavce"/>
    <w:link w:val="Nadpis3"/>
    <w:uiPriority w:val="9"/>
    <w:rsid w:val="004502B2"/>
    <w:rPr>
      <w:b/>
      <w:u w:val="single"/>
      <w:lang w:eastAsia="zh-CN"/>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b/>
      <w:color w:val="auto"/>
      <w:sz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Wingdings" w:hAnsi="Wingdings"/>
    </w:rPr>
  </w:style>
  <w:style w:type="character" w:customStyle="1" w:styleId="WW8Num4z1">
    <w:name w:val="WW8Num4z1"/>
    <w:rPr>
      <w:rFonts w:ascii="Times New Roman" w:hAnsi="Times New Roman"/>
    </w:rPr>
  </w:style>
  <w:style w:type="character" w:customStyle="1" w:styleId="WW8Num4z2">
    <w:name w:val="WW8Num4z2"/>
  </w:style>
  <w:style w:type="character" w:customStyle="1" w:styleId="WW8Num4z3">
    <w:name w:val="WW8Num4z3"/>
    <w:rPr>
      <w:rFonts w:ascii="Symbol" w:hAnsi="Symbol"/>
    </w:rPr>
  </w:style>
  <w:style w:type="character" w:customStyle="1" w:styleId="WW8Num4z4">
    <w:name w:val="WW8Num4z4"/>
    <w:rPr>
      <w:rFonts w:ascii="Courier New" w:hAnsi="Courier New"/>
    </w:rPr>
  </w:style>
  <w:style w:type="character" w:customStyle="1" w:styleId="WW8Num5z0">
    <w:name w:val="WW8Num5z0"/>
    <w:rPr>
      <w:rFonts w:ascii="Times New Roman" w:hAnsi="Times New Roman"/>
      <w:b/>
      <w:sz w:val="22"/>
    </w:rPr>
  </w:style>
  <w:style w:type="character" w:customStyle="1" w:styleId="WW8Num5z1">
    <w:name w:val="WW8Num5z1"/>
    <w:rPr>
      <w:rFonts w:ascii="Arial" w:hAnsi="Arial"/>
      <w:sz w:val="20"/>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Tahoma" w:hAnsi="Tahoma"/>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Bookman Old Style" w:hAnsi="Bookman Old Style"/>
      <w:b/>
      <w:color w:val="auto"/>
      <w:sz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ascii="Arial" w:hAnsi="Arial"/>
      <w:b/>
      <w:i/>
      <w:sz w:val="22"/>
    </w:rPr>
  </w:style>
  <w:style w:type="character" w:customStyle="1" w:styleId="WW8Num11z1">
    <w:name w:val="WW8Num11z1"/>
    <w:rPr>
      <w:rFonts w:ascii="Arial" w:hAnsi="Arial"/>
      <w:sz w:val="22"/>
    </w:rPr>
  </w:style>
  <w:style w:type="character" w:customStyle="1" w:styleId="WW8Num11z2">
    <w:name w:val="WW8Num11z2"/>
    <w:rPr>
      <w:b/>
      <w:color w:val="053FB3"/>
    </w:rPr>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2z4">
    <w:name w:val="WW8Num12z4"/>
    <w:rPr>
      <w:rFonts w:ascii="Courier New" w:hAnsi="Courier New"/>
    </w:rPr>
  </w:style>
  <w:style w:type="character" w:customStyle="1" w:styleId="WW8Num13z0">
    <w:name w:val="WW8Num13z0"/>
    <w:rPr>
      <w:rFonts w:ascii="Wingdings" w:hAnsi="Wingdings"/>
      <w:color w:val="auto"/>
    </w:rPr>
  </w:style>
  <w:style w:type="character" w:customStyle="1" w:styleId="WW8Num13z1">
    <w:name w:val="WW8Num13z1"/>
    <w:rPr>
      <w:rFonts w:ascii="Arial" w:eastAsia="Times New Roman" w:hAnsi="Arial"/>
      <w:color w:val="auto"/>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3z4">
    <w:name w:val="WW8Num13z4"/>
    <w:rPr>
      <w:rFonts w:ascii="Courier New" w:hAnsi="Courier New"/>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b/>
      <w:sz w:val="2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olor w:val="auto"/>
    </w:rPr>
  </w:style>
  <w:style w:type="character" w:customStyle="1" w:styleId="WW8Num17z1">
    <w:name w:val="WW8Num17z1"/>
    <w:rPr>
      <w:rFonts w:ascii="Arial" w:eastAsia="Times New Roman" w:hAnsi="Arial"/>
      <w:color w:val="auto"/>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7z4">
    <w:name w:val="WW8Num17z4"/>
    <w:rPr>
      <w:rFonts w:ascii="Courier New" w:hAnsi="Courier New"/>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ascii="Wingdings" w:hAnsi="Wingdings"/>
      <w:color w:val="auto"/>
    </w:rPr>
  </w:style>
  <w:style w:type="character" w:customStyle="1" w:styleId="WW8Num19z1">
    <w:name w:val="WW8Num19z1"/>
    <w:rPr>
      <w:rFonts w:ascii="Arial" w:hAnsi="Arial"/>
      <w:color w:val="auto"/>
      <w:sz w:val="22"/>
    </w:rPr>
  </w:style>
  <w:style w:type="character" w:customStyle="1" w:styleId="WW8Num19z3">
    <w:name w:val="WW8Num19z3"/>
    <w:rPr>
      <w:rFonts w:ascii="Arial" w:hAnsi="Arial"/>
      <w:b/>
      <w:i/>
      <w:color w:val="auto"/>
      <w:sz w:val="22"/>
    </w:rPr>
  </w:style>
  <w:style w:type="character" w:customStyle="1" w:styleId="WW8Num19z4">
    <w:name w:val="WW8Num19z4"/>
    <w:rPr>
      <w:rFonts w:ascii="Courier New" w:hAnsi="Courier New"/>
    </w:rPr>
  </w:style>
  <w:style w:type="character" w:customStyle="1" w:styleId="WW8Num19z5">
    <w:name w:val="WW8Num19z5"/>
    <w:rPr>
      <w:rFonts w:ascii="Wingdings" w:hAnsi="Wingdings"/>
    </w:rPr>
  </w:style>
  <w:style w:type="character" w:customStyle="1" w:styleId="WW8Num19z6">
    <w:name w:val="WW8Num19z6"/>
    <w:rPr>
      <w:rFonts w:ascii="Symbol" w:hAnsi="Symbol"/>
    </w:rPr>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Wingdings" w:hAnsi="Wingdings"/>
      <w:color w:val="auto"/>
    </w:rPr>
  </w:style>
  <w:style w:type="character" w:customStyle="1" w:styleId="WW8Num21z1">
    <w:name w:val="WW8Num21z1"/>
    <w:rPr>
      <w:rFonts w:ascii="Arial" w:eastAsia="Times New Roman" w:hAnsi="Arial"/>
      <w:color w:val="auto"/>
      <w:sz w:val="22"/>
    </w:rPr>
  </w:style>
  <w:style w:type="character" w:customStyle="1" w:styleId="WW8Num21z2">
    <w:name w:val="WW8Num21z2"/>
    <w:rPr>
      <w:rFonts w:ascii="Arial" w:hAnsi="Arial"/>
      <w:u w:val="none"/>
    </w:rPr>
  </w:style>
  <w:style w:type="character" w:customStyle="1" w:styleId="WW8Num21z3">
    <w:name w:val="WW8Num21z3"/>
    <w:rPr>
      <w:rFonts w:ascii="Symbol" w:hAnsi="Symbol"/>
    </w:rPr>
  </w:style>
  <w:style w:type="character" w:customStyle="1" w:styleId="WW8Num21z4">
    <w:name w:val="WW8Num21z4"/>
    <w:rPr>
      <w:rFonts w:ascii="Courier New" w:hAnsi="Courier New"/>
    </w:rPr>
  </w:style>
  <w:style w:type="character" w:customStyle="1" w:styleId="WW8Num21z5">
    <w:name w:val="WW8Num21z5"/>
    <w:rPr>
      <w:rFonts w:ascii="Wingdings" w:hAnsi="Wingdings"/>
    </w:rPr>
  </w:style>
  <w:style w:type="character" w:customStyle="1" w:styleId="WW8Num22z0">
    <w:name w:val="WW8Num22z0"/>
    <w:rPr>
      <w:b/>
      <w:color w:val="FF000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hAnsi="Arial"/>
      <w:b/>
      <w:color w:val="auto"/>
      <w:sz w:val="22"/>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5z0">
    <w:name w:val="WW8Num25z0"/>
    <w:rPr>
      <w:rFonts w:ascii="Arial" w:hAnsi="Arial"/>
      <w:color w:val="auto"/>
      <w:sz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olor w:val="auto"/>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Symbol" w:hAnsi="Symbol"/>
      <w:color w:val="0070C0"/>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color w:val="FF000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Wingdings" w:hAnsi="Wingdings"/>
      <w:color w:val="auto"/>
    </w:rPr>
  </w:style>
  <w:style w:type="character" w:customStyle="1" w:styleId="WW8Num29z1">
    <w:name w:val="WW8Num29z1"/>
    <w:rPr>
      <w:rFonts w:ascii="Arial" w:eastAsia="Times New Roman" w:hAnsi="Arial"/>
      <w:color w:val="auto"/>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29z4">
    <w:name w:val="WW8Num29z4"/>
    <w:rPr>
      <w:rFonts w:ascii="Courier New" w:hAnsi="Courier New"/>
    </w:rPr>
  </w:style>
  <w:style w:type="character" w:customStyle="1" w:styleId="WW8Num30z0">
    <w:name w:val="WW8Num30z0"/>
    <w:rPr>
      <w:color w:val="auto"/>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ahoma" w:hAnsi="Tahoma"/>
      <w:color w:val="auto"/>
      <w:sz w:val="22"/>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Times New Roman" w:hAnsi="Times New Roman"/>
      <w:b/>
      <w:sz w:val="22"/>
    </w:rPr>
  </w:style>
  <w:style w:type="character" w:customStyle="1" w:styleId="WW8Num32z1">
    <w:name w:val="WW8Num32z1"/>
    <w:rPr>
      <w:rFonts w:ascii="Arial" w:hAnsi="Arial"/>
      <w:sz w:val="20"/>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Symbol" w:hAnsi="Symbol"/>
      <w:color w:val="auto"/>
    </w:rPr>
  </w:style>
  <w:style w:type="character" w:customStyle="1" w:styleId="WW8Num34z1">
    <w:name w:val="WW8Num34z1"/>
    <w:rPr>
      <w:rFonts w:ascii="Arial" w:eastAsia="Times New Roman" w:hAnsi="Arial"/>
      <w:color w:val="auto"/>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4z4">
    <w:name w:val="WW8Num34z4"/>
    <w:rPr>
      <w:rFonts w:ascii="Courier New" w:hAnsi="Courier New"/>
    </w:rPr>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Times New Roman" w:hAnsi="Times New Roman"/>
      <w:b/>
      <w:sz w:val="22"/>
    </w:rPr>
  </w:style>
  <w:style w:type="character" w:customStyle="1" w:styleId="WW8Num36z1">
    <w:name w:val="WW8Num36z1"/>
    <w:rPr>
      <w:rFonts w:ascii="Bookman Old Style" w:hAnsi="Bookman Old Style"/>
      <w:sz w:val="20"/>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Arial" w:hAnsi="Arial"/>
      <w:sz w:val="22"/>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Arial" w:hAnsi="Arial"/>
      <w:b/>
      <w:sz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Arial" w:hAnsi="Arial"/>
      <w:color w:val="auto"/>
      <w:sz w:val="22"/>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2z0">
    <w:name w:val="WW8Num42z0"/>
    <w:rPr>
      <w:rFonts w:ascii="Wingdings" w:hAnsi="Wingdings"/>
      <w:color w:val="auto"/>
    </w:rPr>
  </w:style>
  <w:style w:type="character" w:customStyle="1" w:styleId="WW8Num42z1">
    <w:name w:val="WW8Num42z1"/>
    <w:rPr>
      <w:rFonts w:ascii="Arial" w:eastAsia="Times New Roman" w:hAnsi="Arial"/>
      <w:color w:val="auto"/>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2z4">
    <w:name w:val="WW8Num42z4"/>
    <w:rPr>
      <w:rFonts w:ascii="Courier New" w:hAnsi="Courier New"/>
    </w:rPr>
  </w:style>
  <w:style w:type="character" w:customStyle="1" w:styleId="Standardnpsmoodstavce1">
    <w:name w:val="Standardní písmo odstavce1"/>
  </w:style>
  <w:style w:type="character" w:customStyle="1" w:styleId="ZhlavChar">
    <w:name w:val="Záhlaví Char"/>
    <w:basedOn w:val="Standardnpsmoodstavce1"/>
    <w:rPr>
      <w:rFonts w:cs="Times New Roman"/>
    </w:rPr>
  </w:style>
  <w:style w:type="character" w:customStyle="1" w:styleId="ZpatChar">
    <w:name w:val="Zápatí Char"/>
    <w:basedOn w:val="Standardnpsmoodstavce1"/>
    <w:rPr>
      <w:rFonts w:cs="Times New Roman"/>
    </w:rPr>
  </w:style>
  <w:style w:type="character" w:customStyle="1" w:styleId="TextbublinyChar">
    <w:name w:val="Text bubliny Char"/>
    <w:rPr>
      <w:rFonts w:ascii="Tahoma" w:hAnsi="Tahoma"/>
      <w:sz w:val="16"/>
    </w:rPr>
  </w:style>
  <w:style w:type="character" w:styleId="Hypertextovodkaz">
    <w:name w:val="Hyperlink"/>
    <w:basedOn w:val="Standardnpsmoodstavce"/>
    <w:rPr>
      <w:color w:val="0000FF"/>
      <w:u w:val="single"/>
    </w:rPr>
  </w:style>
  <w:style w:type="character" w:customStyle="1" w:styleId="Nadpis1Char">
    <w:name w:val="Nadpis 1 Char"/>
    <w:rPr>
      <w:rFonts w:ascii="Arial" w:hAnsi="Arial"/>
      <w:b/>
      <w:caps/>
      <w:sz w:val="28"/>
    </w:rPr>
  </w:style>
  <w:style w:type="character" w:customStyle="1" w:styleId="Nadpis2Char">
    <w:name w:val="Nadpis 2 Char"/>
    <w:rPr>
      <w:rFonts w:ascii="Arial" w:hAnsi="Arial"/>
      <w:b/>
      <w:sz w:val="26"/>
    </w:rPr>
  </w:style>
  <w:style w:type="character" w:styleId="Zstupntext">
    <w:name w:val="Placeholder Text"/>
    <w:basedOn w:val="Standardnpsmoodstavce"/>
    <w:uiPriority w:val="99"/>
    <w:rPr>
      <w:color w:val="808080"/>
    </w:rPr>
  </w:style>
  <w:style w:type="character" w:styleId="Zvraznn">
    <w:name w:val="Emphasis"/>
    <w:basedOn w:val="Standardnpsmoodstavce"/>
    <w:uiPriority w:val="20"/>
    <w:qFormat/>
    <w:rPr>
      <w:i/>
    </w:rPr>
  </w:style>
  <w:style w:type="character" w:styleId="slostrnky">
    <w:name w:val="page number"/>
    <w:basedOn w:val="Standardnpsmoodstavce1"/>
    <w:uiPriority w:val="99"/>
    <w:rPr>
      <w:rFonts w:cs="Times New Roman"/>
    </w:rPr>
  </w:style>
  <w:style w:type="character" w:customStyle="1" w:styleId="Odkaznakoment1">
    <w:name w:val="Odkaz na komentář1"/>
    <w:rPr>
      <w:sz w:val="16"/>
    </w:rPr>
  </w:style>
  <w:style w:type="character" w:customStyle="1" w:styleId="TextkomenteChar">
    <w:name w:val="Text komentáře Char"/>
    <w:rPr>
      <w:rFonts w:ascii="Times New Roman" w:hAnsi="Times New Roman"/>
    </w:rPr>
  </w:style>
  <w:style w:type="character" w:customStyle="1" w:styleId="PedmtkomenteChar">
    <w:name w:val="Předmět komentáře Char"/>
    <w:rPr>
      <w:rFonts w:ascii="Times New Roman" w:hAnsi="Times New Roman"/>
      <w:b/>
    </w:rPr>
  </w:style>
  <w:style w:type="character" w:customStyle="1" w:styleId="FontStyle41">
    <w:name w:val="Font Style41"/>
    <w:rPr>
      <w:rFonts w:ascii="Arial" w:hAnsi="Arial"/>
      <w:sz w:val="16"/>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link w:val="ZkladntextChar"/>
    <w:uiPriority w:val="99"/>
    <w:pPr>
      <w:jc w:val="both"/>
    </w:pPr>
    <w:rPr>
      <w:sz w:val="20"/>
      <w:szCs w:val="20"/>
    </w:rPr>
  </w:style>
  <w:style w:type="character" w:customStyle="1" w:styleId="ZkladntextChar">
    <w:name w:val="Základní text Char"/>
    <w:basedOn w:val="Standardnpsmoodstavce"/>
    <w:link w:val="Zkladntext"/>
    <w:uiPriority w:val="99"/>
    <w:semiHidden/>
    <w:rsid w:val="004502B2"/>
    <w:rPr>
      <w:sz w:val="24"/>
      <w:szCs w:val="24"/>
      <w:lang w:eastAsia="zh-CN"/>
    </w:rPr>
  </w:style>
  <w:style w:type="paragraph" w:styleId="Seznam">
    <w:name w:val="List"/>
    <w:basedOn w:val="Zkladntext"/>
    <w:uiPriority w:val="99"/>
    <w:rPr>
      <w:rFonts w:cs="Mangal"/>
    </w:rPr>
  </w:style>
  <w:style w:type="paragraph" w:styleId="Titulek">
    <w:name w:val="caption"/>
    <w:basedOn w:val="Normln"/>
    <w:uiPriority w:val="35"/>
    <w:qFormat/>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Zhlav">
    <w:name w:val="header"/>
    <w:basedOn w:val="Normln"/>
    <w:link w:val="ZhlavChar1"/>
    <w:uiPriority w:val="99"/>
  </w:style>
  <w:style w:type="character" w:customStyle="1" w:styleId="ZhlavChar1">
    <w:name w:val="Záhlaví Char1"/>
    <w:basedOn w:val="Standardnpsmoodstavce"/>
    <w:link w:val="Zhlav"/>
    <w:uiPriority w:val="99"/>
    <w:semiHidden/>
    <w:rsid w:val="004502B2"/>
    <w:rPr>
      <w:sz w:val="24"/>
      <w:szCs w:val="24"/>
      <w:lang w:eastAsia="zh-CN"/>
    </w:rPr>
  </w:style>
  <w:style w:type="paragraph" w:styleId="Zpat">
    <w:name w:val="footer"/>
    <w:basedOn w:val="Normln"/>
    <w:link w:val="ZpatChar1"/>
    <w:uiPriority w:val="99"/>
  </w:style>
  <w:style w:type="character" w:customStyle="1" w:styleId="ZpatChar1">
    <w:name w:val="Zápatí Char1"/>
    <w:basedOn w:val="Standardnpsmoodstavce"/>
    <w:link w:val="Zpat"/>
    <w:uiPriority w:val="99"/>
    <w:semiHidden/>
    <w:rsid w:val="004502B2"/>
    <w:rPr>
      <w:sz w:val="24"/>
      <w:szCs w:val="24"/>
      <w:lang w:eastAsia="zh-CN"/>
    </w:rPr>
  </w:style>
  <w:style w:type="paragraph" w:styleId="Textbubliny">
    <w:name w:val="Balloon Text"/>
    <w:basedOn w:val="Normln"/>
    <w:link w:val="TextbublinyChar1"/>
    <w:uiPriority w:val="99"/>
    <w:rPr>
      <w:rFonts w:ascii="Tahoma" w:hAnsi="Tahoma" w:cs="Tahoma"/>
      <w:sz w:val="16"/>
      <w:szCs w:val="16"/>
    </w:rPr>
  </w:style>
  <w:style w:type="character" w:customStyle="1" w:styleId="TextbublinyChar1">
    <w:name w:val="Text bubliny Char1"/>
    <w:basedOn w:val="Standardnpsmoodstavce"/>
    <w:link w:val="Textbubliny"/>
    <w:uiPriority w:val="99"/>
    <w:semiHidden/>
    <w:rsid w:val="004502B2"/>
    <w:rPr>
      <w:sz w:val="0"/>
      <w:szCs w:val="0"/>
      <w:lang w:eastAsia="zh-CN"/>
    </w:rPr>
  </w:style>
  <w:style w:type="paragraph" w:styleId="Normlnweb">
    <w:name w:val="Normal (Web)"/>
    <w:basedOn w:val="Normln"/>
    <w:uiPriority w:val="99"/>
    <w:pPr>
      <w:spacing w:after="210" w:line="210" w:lineRule="atLeast"/>
      <w:jc w:val="both"/>
    </w:pPr>
    <w:rPr>
      <w:sz w:val="17"/>
      <w:szCs w:val="17"/>
    </w:rPr>
  </w:style>
  <w:style w:type="paragraph" w:styleId="Bezmezer">
    <w:name w:val="No Spacing"/>
    <w:uiPriority w:val="1"/>
    <w:qFormat/>
    <w:pPr>
      <w:suppressAutoHyphens/>
    </w:pPr>
    <w:rPr>
      <w:rFonts w:ascii="Arial" w:hAnsi="Arial" w:cs="Arial"/>
      <w:sz w:val="22"/>
      <w:szCs w:val="22"/>
      <w:lang w:eastAsia="zh-CN"/>
    </w:rPr>
  </w:style>
  <w:style w:type="paragraph" w:customStyle="1" w:styleId="pole">
    <w:name w:val="pole"/>
    <w:basedOn w:val="Bezmezer"/>
    <w:pPr>
      <w:ind w:left="1701" w:hanging="1701"/>
    </w:pPr>
  </w:style>
  <w:style w:type="paragraph" w:customStyle="1" w:styleId="vc">
    <w:name w:val="věc"/>
    <w:basedOn w:val="Normln"/>
    <w:rPr>
      <w:b/>
    </w:rPr>
  </w:style>
  <w:style w:type="paragraph" w:customStyle="1" w:styleId="datum">
    <w:name w:val="datum"/>
    <w:basedOn w:val="Normln"/>
    <w:pPr>
      <w:spacing w:before="440" w:after="440"/>
    </w:pPr>
  </w:style>
  <w:style w:type="paragraph" w:customStyle="1" w:styleId="podpis">
    <w:name w:val="podpis"/>
    <w:basedOn w:val="datum"/>
    <w:qFormat/>
    <w:pPr>
      <w:spacing w:before="0" w:after="0"/>
      <w:contextualSpacing/>
    </w:pPr>
  </w:style>
  <w:style w:type="paragraph" w:customStyle="1" w:styleId="zklad">
    <w:name w:val="základ"/>
    <w:pPr>
      <w:suppressAutoHyphens/>
      <w:spacing w:after="220"/>
      <w:jc w:val="both"/>
    </w:pPr>
    <w:rPr>
      <w:rFonts w:ascii="Arial" w:hAnsi="Arial" w:cs="Arial"/>
      <w:sz w:val="22"/>
      <w:szCs w:val="22"/>
      <w:lang w:eastAsia="zh-CN"/>
    </w:rPr>
  </w:style>
  <w:style w:type="paragraph" w:customStyle="1" w:styleId="slostrany">
    <w:name w:val="číslo strany"/>
    <w:basedOn w:val="zklad"/>
    <w:pPr>
      <w:spacing w:before="220" w:after="0"/>
      <w:jc w:val="center"/>
    </w:pPr>
  </w:style>
  <w:style w:type="paragraph" w:customStyle="1" w:styleId="vcpedmt">
    <w:name w:val="věc / předmět"/>
    <w:basedOn w:val="zklad"/>
    <w:rPr>
      <w:b/>
    </w:rPr>
  </w:style>
  <w:style w:type="paragraph" w:customStyle="1" w:styleId="przdndek">
    <w:name w:val="prázdný řádek"/>
    <w:basedOn w:val="zklad"/>
    <w:pPr>
      <w:spacing w:after="0"/>
    </w:pPr>
  </w:style>
  <w:style w:type="paragraph" w:customStyle="1" w:styleId="adresa">
    <w:name w:val="adresa"/>
    <w:basedOn w:val="zklad"/>
    <w:pPr>
      <w:spacing w:after="0"/>
    </w:pPr>
  </w:style>
  <w:style w:type="paragraph" w:customStyle="1" w:styleId="plohy">
    <w:name w:val="přílohy"/>
    <w:basedOn w:val="zklad"/>
    <w:qFormat/>
    <w:pPr>
      <w:spacing w:after="0"/>
    </w:pPr>
    <w:rPr>
      <w:b/>
    </w:rPr>
  </w:style>
  <w:style w:type="paragraph" w:customStyle="1" w:styleId="zvraznn0">
    <w:name w:val="zvýraznění"/>
    <w:basedOn w:val="zklad"/>
    <w:rPr>
      <w:b/>
    </w:rPr>
  </w:style>
  <w:style w:type="paragraph" w:customStyle="1" w:styleId="citace">
    <w:name w:val="citace"/>
    <w:basedOn w:val="zklad"/>
    <w:rPr>
      <w:i/>
    </w:rPr>
  </w:style>
  <w:style w:type="paragraph" w:customStyle="1" w:styleId="seznam-1rove">
    <w:name w:val="seznam - 1. úroveň"/>
    <w:basedOn w:val="zklad"/>
    <w:pPr>
      <w:ind w:left="567" w:hanging="567"/>
      <w:contextualSpacing/>
    </w:pPr>
  </w:style>
  <w:style w:type="paragraph" w:customStyle="1" w:styleId="seznam-2rove">
    <w:name w:val="seznam - 2. úroveň"/>
    <w:basedOn w:val="seznam-1rove"/>
    <w:pPr>
      <w:ind w:left="1134"/>
    </w:pPr>
  </w:style>
  <w:style w:type="paragraph" w:customStyle="1" w:styleId="seznam-3rove">
    <w:name w:val="seznam - 3. úroveň"/>
    <w:basedOn w:val="seznam-2rove"/>
    <w:pPr>
      <w:ind w:left="1701"/>
    </w:pPr>
  </w:style>
  <w:style w:type="paragraph" w:customStyle="1" w:styleId="seznam-odrky">
    <w:name w:val="seznam - odrážky"/>
    <w:basedOn w:val="zklad"/>
    <w:pPr>
      <w:ind w:left="567" w:hanging="567"/>
    </w:pPr>
  </w:style>
  <w:style w:type="paragraph" w:customStyle="1" w:styleId="hlavika">
    <w:name w:val="hlavička"/>
    <w:basedOn w:val="adresa"/>
    <w:pPr>
      <w:spacing w:after="220"/>
    </w:pPr>
    <w:rPr>
      <w:sz w:val="18"/>
      <w:szCs w:val="18"/>
    </w:rPr>
  </w:style>
  <w:style w:type="paragraph" w:customStyle="1" w:styleId="patika">
    <w:name w:val="patička"/>
    <w:basedOn w:val="hlavika"/>
    <w:pPr>
      <w:spacing w:after="0"/>
    </w:pPr>
    <w:rPr>
      <w:sz w:val="16"/>
    </w:rPr>
  </w:style>
  <w:style w:type="paragraph" w:styleId="Zkladntextodsazen">
    <w:name w:val="Body Text Indent"/>
    <w:basedOn w:val="Normln"/>
    <w:link w:val="ZkladntextodsazenChar"/>
    <w:uiPriority w:val="99"/>
    <w:pPr>
      <w:spacing w:after="120"/>
      <w:ind w:left="283"/>
    </w:pPr>
  </w:style>
  <w:style w:type="character" w:customStyle="1" w:styleId="ZkladntextodsazenChar">
    <w:name w:val="Základní text odsazený Char"/>
    <w:basedOn w:val="Standardnpsmoodstavce"/>
    <w:link w:val="Zkladntextodsazen"/>
    <w:uiPriority w:val="99"/>
    <w:semiHidden/>
    <w:rsid w:val="004502B2"/>
    <w:rPr>
      <w:sz w:val="24"/>
      <w:szCs w:val="24"/>
      <w:lang w:eastAsia="zh-CN"/>
    </w:rPr>
  </w:style>
  <w:style w:type="paragraph" w:customStyle="1" w:styleId="Textkomente1">
    <w:name w:val="Text komentáře1"/>
    <w:basedOn w:val="Normln"/>
    <w:rPr>
      <w:sz w:val="20"/>
      <w:szCs w:val="20"/>
    </w:rPr>
  </w:style>
  <w:style w:type="paragraph" w:styleId="Textkomente">
    <w:name w:val="annotation text"/>
    <w:basedOn w:val="Normln"/>
    <w:link w:val="TextkomenteChar1"/>
    <w:uiPriority w:val="99"/>
    <w:semiHidden/>
    <w:unhideWhenUsed/>
    <w:rsid w:val="00B65886"/>
    <w:rPr>
      <w:sz w:val="20"/>
      <w:szCs w:val="20"/>
    </w:rPr>
  </w:style>
  <w:style w:type="character" w:customStyle="1" w:styleId="TextkomenteChar1">
    <w:name w:val="Text komentáře Char1"/>
    <w:basedOn w:val="Standardnpsmoodstavce"/>
    <w:link w:val="Textkomente"/>
    <w:uiPriority w:val="99"/>
    <w:semiHidden/>
    <w:locked/>
    <w:rsid w:val="00B65886"/>
    <w:rPr>
      <w:lang w:eastAsia="zh-CN"/>
    </w:rPr>
  </w:style>
  <w:style w:type="paragraph" w:styleId="Pedmtkomente">
    <w:name w:val="annotation subject"/>
    <w:basedOn w:val="Textkomente1"/>
    <w:next w:val="Textkomente1"/>
    <w:link w:val="PedmtkomenteChar1"/>
    <w:uiPriority w:val="99"/>
    <w:rPr>
      <w:b/>
      <w:bCs/>
    </w:rPr>
  </w:style>
  <w:style w:type="character" w:customStyle="1" w:styleId="PedmtkomenteChar1">
    <w:name w:val="Předmět komentáře Char1"/>
    <w:basedOn w:val="TextkomenteChar1"/>
    <w:link w:val="Pedmtkomente"/>
    <w:uiPriority w:val="99"/>
    <w:semiHidden/>
    <w:rsid w:val="004502B2"/>
    <w:rPr>
      <w:b/>
      <w:bCs/>
      <w:lang w:eastAsia="zh-CN"/>
    </w:rPr>
  </w:style>
  <w:style w:type="paragraph" w:customStyle="1" w:styleId="NormalJustified">
    <w:name w:val="Normal (Justified)"/>
    <w:basedOn w:val="Normln"/>
    <w:pPr>
      <w:widowControl w:val="0"/>
      <w:jc w:val="both"/>
    </w:pPr>
    <w:rPr>
      <w:rFonts w:eastAsia="Batang"/>
      <w:kern w:val="1"/>
      <w:szCs w:val="20"/>
    </w:rPr>
  </w:style>
  <w:style w:type="paragraph" w:styleId="Odstavecseseznamem">
    <w:name w:val="List Paragraph"/>
    <w:basedOn w:val="Normln"/>
    <w:link w:val="OdstavecseseznamemChar"/>
    <w:uiPriority w:val="34"/>
    <w:qFormat/>
    <w:pPr>
      <w:ind w:left="708"/>
    </w:pPr>
  </w:style>
  <w:style w:type="paragraph" w:customStyle="1" w:styleId="Style19">
    <w:name w:val="Style19"/>
    <w:basedOn w:val="Normln"/>
    <w:pPr>
      <w:widowControl w:val="0"/>
      <w:autoSpaceDE w:val="0"/>
      <w:spacing w:line="274" w:lineRule="exact"/>
      <w:jc w:val="both"/>
    </w:pPr>
    <w:rPr>
      <w:rFonts w:ascii="Sylfaen" w:hAnsi="Sylfaen" w:cs="Sylfaen"/>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character" w:customStyle="1" w:styleId="OdstavecseseznamemChar">
    <w:name w:val="Odstavec se seznamem Char"/>
    <w:link w:val="Odstavecseseznamem"/>
    <w:uiPriority w:val="34"/>
    <w:locked/>
    <w:rsid w:val="00697B1B"/>
    <w:rPr>
      <w:sz w:val="24"/>
      <w:lang w:eastAsia="zh-CN"/>
    </w:rPr>
  </w:style>
  <w:style w:type="character" w:styleId="Odkaznakoment">
    <w:name w:val="annotation reference"/>
    <w:basedOn w:val="Standardnpsmoodstavce"/>
    <w:uiPriority w:val="99"/>
    <w:semiHidden/>
    <w:unhideWhenUsed/>
    <w:rsid w:val="00B65886"/>
    <w:rPr>
      <w:sz w:val="16"/>
    </w:rPr>
  </w:style>
  <w:style w:type="table" w:styleId="Mkatabulky">
    <w:name w:val="Table Grid"/>
    <w:basedOn w:val="Normlntabulka"/>
    <w:uiPriority w:val="39"/>
    <w:rsid w:val="008D12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022C7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zh-CN"/>
    </w:rPr>
  </w:style>
  <w:style w:type="paragraph" w:styleId="Nadpis1">
    <w:name w:val="heading 1"/>
    <w:basedOn w:val="Normln"/>
    <w:next w:val="Normln"/>
    <w:link w:val="Nadpis1Char1"/>
    <w:uiPriority w:val="9"/>
    <w:qFormat/>
    <w:pPr>
      <w:keepNext/>
      <w:keepLines/>
      <w:numPr>
        <w:numId w:val="1"/>
      </w:numPr>
      <w:spacing w:before="240" w:after="240"/>
      <w:jc w:val="center"/>
      <w:outlineLvl w:val="0"/>
    </w:pPr>
    <w:rPr>
      <w:b/>
      <w:bCs/>
      <w:caps/>
      <w:sz w:val="28"/>
      <w:szCs w:val="28"/>
    </w:rPr>
  </w:style>
  <w:style w:type="paragraph" w:styleId="Nadpis2">
    <w:name w:val="heading 2"/>
    <w:basedOn w:val="Normln"/>
    <w:next w:val="Normln"/>
    <w:link w:val="Nadpis2Char1"/>
    <w:uiPriority w:val="9"/>
    <w:qFormat/>
    <w:pPr>
      <w:keepNext/>
      <w:keepLines/>
      <w:numPr>
        <w:ilvl w:val="1"/>
        <w:numId w:val="1"/>
      </w:numPr>
      <w:spacing w:before="240" w:after="240"/>
      <w:outlineLvl w:val="1"/>
    </w:pPr>
    <w:rPr>
      <w:b/>
      <w:bCs/>
      <w:sz w:val="26"/>
      <w:szCs w:val="26"/>
    </w:rPr>
  </w:style>
  <w:style w:type="paragraph" w:styleId="Nadpis3">
    <w:name w:val="heading 3"/>
    <w:basedOn w:val="Normln"/>
    <w:next w:val="Normln"/>
    <w:link w:val="Nadpis3Char"/>
    <w:uiPriority w:val="9"/>
    <w:qFormat/>
    <w:pPr>
      <w:keepNext/>
      <w:numPr>
        <w:ilvl w:val="2"/>
        <w:numId w:val="1"/>
      </w:numPr>
      <w:outlineLvl w:val="2"/>
    </w:pPr>
    <w:rPr>
      <w:b/>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basedOn w:val="Standardnpsmoodstavce"/>
    <w:link w:val="Nadpis1"/>
    <w:uiPriority w:val="9"/>
    <w:rsid w:val="004502B2"/>
    <w:rPr>
      <w:rFonts w:asciiTheme="majorHAnsi" w:eastAsiaTheme="majorEastAsia" w:hAnsiTheme="majorHAnsi" w:cstheme="majorBidi"/>
      <w:b/>
      <w:bCs/>
      <w:kern w:val="32"/>
      <w:sz w:val="32"/>
      <w:szCs w:val="32"/>
      <w:lang w:eastAsia="zh-CN"/>
    </w:rPr>
  </w:style>
  <w:style w:type="character" w:customStyle="1" w:styleId="Nadpis2Char1">
    <w:name w:val="Nadpis 2 Char1"/>
    <w:basedOn w:val="Standardnpsmoodstavce"/>
    <w:link w:val="Nadpis2"/>
    <w:uiPriority w:val="9"/>
    <w:semiHidden/>
    <w:rsid w:val="004502B2"/>
    <w:rPr>
      <w:rFonts w:asciiTheme="majorHAnsi" w:eastAsiaTheme="majorEastAsia" w:hAnsiTheme="majorHAnsi" w:cstheme="majorBidi"/>
      <w:b/>
      <w:bCs/>
      <w:i/>
      <w:iCs/>
      <w:sz w:val="28"/>
      <w:szCs w:val="28"/>
      <w:lang w:eastAsia="zh-CN"/>
    </w:rPr>
  </w:style>
  <w:style w:type="character" w:customStyle="1" w:styleId="Nadpis3Char">
    <w:name w:val="Nadpis 3 Char"/>
    <w:basedOn w:val="Standardnpsmoodstavce"/>
    <w:link w:val="Nadpis3"/>
    <w:uiPriority w:val="9"/>
    <w:rsid w:val="004502B2"/>
    <w:rPr>
      <w:b/>
      <w:u w:val="single"/>
      <w:lang w:eastAsia="zh-CN"/>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b/>
      <w:color w:val="auto"/>
      <w:sz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Wingdings" w:hAnsi="Wingdings"/>
    </w:rPr>
  </w:style>
  <w:style w:type="character" w:customStyle="1" w:styleId="WW8Num4z1">
    <w:name w:val="WW8Num4z1"/>
    <w:rPr>
      <w:rFonts w:ascii="Times New Roman" w:hAnsi="Times New Roman"/>
    </w:rPr>
  </w:style>
  <w:style w:type="character" w:customStyle="1" w:styleId="WW8Num4z2">
    <w:name w:val="WW8Num4z2"/>
  </w:style>
  <w:style w:type="character" w:customStyle="1" w:styleId="WW8Num4z3">
    <w:name w:val="WW8Num4z3"/>
    <w:rPr>
      <w:rFonts w:ascii="Symbol" w:hAnsi="Symbol"/>
    </w:rPr>
  </w:style>
  <w:style w:type="character" w:customStyle="1" w:styleId="WW8Num4z4">
    <w:name w:val="WW8Num4z4"/>
    <w:rPr>
      <w:rFonts w:ascii="Courier New" w:hAnsi="Courier New"/>
    </w:rPr>
  </w:style>
  <w:style w:type="character" w:customStyle="1" w:styleId="WW8Num5z0">
    <w:name w:val="WW8Num5z0"/>
    <w:rPr>
      <w:rFonts w:ascii="Times New Roman" w:hAnsi="Times New Roman"/>
      <w:b/>
      <w:sz w:val="22"/>
    </w:rPr>
  </w:style>
  <w:style w:type="character" w:customStyle="1" w:styleId="WW8Num5z1">
    <w:name w:val="WW8Num5z1"/>
    <w:rPr>
      <w:rFonts w:ascii="Arial" w:hAnsi="Arial"/>
      <w:sz w:val="20"/>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Tahoma" w:hAnsi="Tahoma"/>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Bookman Old Style" w:hAnsi="Bookman Old Style"/>
      <w:b/>
      <w:color w:val="auto"/>
      <w:sz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ascii="Arial" w:hAnsi="Arial"/>
      <w:b/>
      <w:i/>
      <w:sz w:val="22"/>
    </w:rPr>
  </w:style>
  <w:style w:type="character" w:customStyle="1" w:styleId="WW8Num11z1">
    <w:name w:val="WW8Num11z1"/>
    <w:rPr>
      <w:rFonts w:ascii="Arial" w:hAnsi="Arial"/>
      <w:sz w:val="22"/>
    </w:rPr>
  </w:style>
  <w:style w:type="character" w:customStyle="1" w:styleId="WW8Num11z2">
    <w:name w:val="WW8Num11z2"/>
    <w:rPr>
      <w:b/>
      <w:color w:val="053FB3"/>
    </w:rPr>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2z4">
    <w:name w:val="WW8Num12z4"/>
    <w:rPr>
      <w:rFonts w:ascii="Courier New" w:hAnsi="Courier New"/>
    </w:rPr>
  </w:style>
  <w:style w:type="character" w:customStyle="1" w:styleId="WW8Num13z0">
    <w:name w:val="WW8Num13z0"/>
    <w:rPr>
      <w:rFonts w:ascii="Wingdings" w:hAnsi="Wingdings"/>
      <w:color w:val="auto"/>
    </w:rPr>
  </w:style>
  <w:style w:type="character" w:customStyle="1" w:styleId="WW8Num13z1">
    <w:name w:val="WW8Num13z1"/>
    <w:rPr>
      <w:rFonts w:ascii="Arial" w:eastAsia="Times New Roman" w:hAnsi="Arial"/>
      <w:color w:val="auto"/>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3z4">
    <w:name w:val="WW8Num13z4"/>
    <w:rPr>
      <w:rFonts w:ascii="Courier New" w:hAnsi="Courier New"/>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b/>
      <w:sz w:val="2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olor w:val="auto"/>
    </w:rPr>
  </w:style>
  <w:style w:type="character" w:customStyle="1" w:styleId="WW8Num17z1">
    <w:name w:val="WW8Num17z1"/>
    <w:rPr>
      <w:rFonts w:ascii="Arial" w:eastAsia="Times New Roman" w:hAnsi="Arial"/>
      <w:color w:val="auto"/>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7z4">
    <w:name w:val="WW8Num17z4"/>
    <w:rPr>
      <w:rFonts w:ascii="Courier New" w:hAnsi="Courier New"/>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ascii="Wingdings" w:hAnsi="Wingdings"/>
      <w:color w:val="auto"/>
    </w:rPr>
  </w:style>
  <w:style w:type="character" w:customStyle="1" w:styleId="WW8Num19z1">
    <w:name w:val="WW8Num19z1"/>
    <w:rPr>
      <w:rFonts w:ascii="Arial" w:hAnsi="Arial"/>
      <w:color w:val="auto"/>
      <w:sz w:val="22"/>
    </w:rPr>
  </w:style>
  <w:style w:type="character" w:customStyle="1" w:styleId="WW8Num19z3">
    <w:name w:val="WW8Num19z3"/>
    <w:rPr>
      <w:rFonts w:ascii="Arial" w:hAnsi="Arial"/>
      <w:b/>
      <w:i/>
      <w:color w:val="auto"/>
      <w:sz w:val="22"/>
    </w:rPr>
  </w:style>
  <w:style w:type="character" w:customStyle="1" w:styleId="WW8Num19z4">
    <w:name w:val="WW8Num19z4"/>
    <w:rPr>
      <w:rFonts w:ascii="Courier New" w:hAnsi="Courier New"/>
    </w:rPr>
  </w:style>
  <w:style w:type="character" w:customStyle="1" w:styleId="WW8Num19z5">
    <w:name w:val="WW8Num19z5"/>
    <w:rPr>
      <w:rFonts w:ascii="Wingdings" w:hAnsi="Wingdings"/>
    </w:rPr>
  </w:style>
  <w:style w:type="character" w:customStyle="1" w:styleId="WW8Num19z6">
    <w:name w:val="WW8Num19z6"/>
    <w:rPr>
      <w:rFonts w:ascii="Symbol" w:hAnsi="Symbol"/>
    </w:rPr>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Wingdings" w:hAnsi="Wingdings"/>
      <w:color w:val="auto"/>
    </w:rPr>
  </w:style>
  <w:style w:type="character" w:customStyle="1" w:styleId="WW8Num21z1">
    <w:name w:val="WW8Num21z1"/>
    <w:rPr>
      <w:rFonts w:ascii="Arial" w:eastAsia="Times New Roman" w:hAnsi="Arial"/>
      <w:color w:val="auto"/>
      <w:sz w:val="22"/>
    </w:rPr>
  </w:style>
  <w:style w:type="character" w:customStyle="1" w:styleId="WW8Num21z2">
    <w:name w:val="WW8Num21z2"/>
    <w:rPr>
      <w:rFonts w:ascii="Arial" w:hAnsi="Arial"/>
      <w:u w:val="none"/>
    </w:rPr>
  </w:style>
  <w:style w:type="character" w:customStyle="1" w:styleId="WW8Num21z3">
    <w:name w:val="WW8Num21z3"/>
    <w:rPr>
      <w:rFonts w:ascii="Symbol" w:hAnsi="Symbol"/>
    </w:rPr>
  </w:style>
  <w:style w:type="character" w:customStyle="1" w:styleId="WW8Num21z4">
    <w:name w:val="WW8Num21z4"/>
    <w:rPr>
      <w:rFonts w:ascii="Courier New" w:hAnsi="Courier New"/>
    </w:rPr>
  </w:style>
  <w:style w:type="character" w:customStyle="1" w:styleId="WW8Num21z5">
    <w:name w:val="WW8Num21z5"/>
    <w:rPr>
      <w:rFonts w:ascii="Wingdings" w:hAnsi="Wingdings"/>
    </w:rPr>
  </w:style>
  <w:style w:type="character" w:customStyle="1" w:styleId="WW8Num22z0">
    <w:name w:val="WW8Num22z0"/>
    <w:rPr>
      <w:b/>
      <w:color w:val="FF000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hAnsi="Arial"/>
      <w:b/>
      <w:color w:val="auto"/>
      <w:sz w:val="22"/>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5z0">
    <w:name w:val="WW8Num25z0"/>
    <w:rPr>
      <w:rFonts w:ascii="Arial" w:hAnsi="Arial"/>
      <w:color w:val="auto"/>
      <w:sz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olor w:val="auto"/>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Symbol" w:hAnsi="Symbol"/>
      <w:color w:val="0070C0"/>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color w:val="FF000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Wingdings" w:hAnsi="Wingdings"/>
      <w:color w:val="auto"/>
    </w:rPr>
  </w:style>
  <w:style w:type="character" w:customStyle="1" w:styleId="WW8Num29z1">
    <w:name w:val="WW8Num29z1"/>
    <w:rPr>
      <w:rFonts w:ascii="Arial" w:eastAsia="Times New Roman" w:hAnsi="Arial"/>
      <w:color w:val="auto"/>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29z4">
    <w:name w:val="WW8Num29z4"/>
    <w:rPr>
      <w:rFonts w:ascii="Courier New" w:hAnsi="Courier New"/>
    </w:rPr>
  </w:style>
  <w:style w:type="character" w:customStyle="1" w:styleId="WW8Num30z0">
    <w:name w:val="WW8Num30z0"/>
    <w:rPr>
      <w:color w:val="auto"/>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ahoma" w:hAnsi="Tahoma"/>
      <w:color w:val="auto"/>
      <w:sz w:val="22"/>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Times New Roman" w:hAnsi="Times New Roman"/>
      <w:b/>
      <w:sz w:val="22"/>
    </w:rPr>
  </w:style>
  <w:style w:type="character" w:customStyle="1" w:styleId="WW8Num32z1">
    <w:name w:val="WW8Num32z1"/>
    <w:rPr>
      <w:rFonts w:ascii="Arial" w:hAnsi="Arial"/>
      <w:sz w:val="20"/>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Symbol" w:hAnsi="Symbol"/>
      <w:color w:val="auto"/>
    </w:rPr>
  </w:style>
  <w:style w:type="character" w:customStyle="1" w:styleId="WW8Num34z1">
    <w:name w:val="WW8Num34z1"/>
    <w:rPr>
      <w:rFonts w:ascii="Arial" w:eastAsia="Times New Roman" w:hAnsi="Arial"/>
      <w:color w:val="auto"/>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4z4">
    <w:name w:val="WW8Num34z4"/>
    <w:rPr>
      <w:rFonts w:ascii="Courier New" w:hAnsi="Courier New"/>
    </w:rPr>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Times New Roman" w:hAnsi="Times New Roman"/>
      <w:b/>
      <w:sz w:val="22"/>
    </w:rPr>
  </w:style>
  <w:style w:type="character" w:customStyle="1" w:styleId="WW8Num36z1">
    <w:name w:val="WW8Num36z1"/>
    <w:rPr>
      <w:rFonts w:ascii="Bookman Old Style" w:hAnsi="Bookman Old Style"/>
      <w:sz w:val="20"/>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Arial" w:hAnsi="Arial"/>
      <w:sz w:val="22"/>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Arial" w:hAnsi="Arial"/>
      <w:b/>
      <w:sz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Arial" w:hAnsi="Arial"/>
      <w:color w:val="auto"/>
      <w:sz w:val="22"/>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2z0">
    <w:name w:val="WW8Num42z0"/>
    <w:rPr>
      <w:rFonts w:ascii="Wingdings" w:hAnsi="Wingdings"/>
      <w:color w:val="auto"/>
    </w:rPr>
  </w:style>
  <w:style w:type="character" w:customStyle="1" w:styleId="WW8Num42z1">
    <w:name w:val="WW8Num42z1"/>
    <w:rPr>
      <w:rFonts w:ascii="Arial" w:eastAsia="Times New Roman" w:hAnsi="Arial"/>
      <w:color w:val="auto"/>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2z4">
    <w:name w:val="WW8Num42z4"/>
    <w:rPr>
      <w:rFonts w:ascii="Courier New" w:hAnsi="Courier New"/>
    </w:rPr>
  </w:style>
  <w:style w:type="character" w:customStyle="1" w:styleId="Standardnpsmoodstavce1">
    <w:name w:val="Standardní písmo odstavce1"/>
  </w:style>
  <w:style w:type="character" w:customStyle="1" w:styleId="ZhlavChar">
    <w:name w:val="Záhlaví Char"/>
    <w:basedOn w:val="Standardnpsmoodstavce1"/>
    <w:rPr>
      <w:rFonts w:cs="Times New Roman"/>
    </w:rPr>
  </w:style>
  <w:style w:type="character" w:customStyle="1" w:styleId="ZpatChar">
    <w:name w:val="Zápatí Char"/>
    <w:basedOn w:val="Standardnpsmoodstavce1"/>
    <w:rPr>
      <w:rFonts w:cs="Times New Roman"/>
    </w:rPr>
  </w:style>
  <w:style w:type="character" w:customStyle="1" w:styleId="TextbublinyChar">
    <w:name w:val="Text bubliny Char"/>
    <w:rPr>
      <w:rFonts w:ascii="Tahoma" w:hAnsi="Tahoma"/>
      <w:sz w:val="16"/>
    </w:rPr>
  </w:style>
  <w:style w:type="character" w:styleId="Hypertextovodkaz">
    <w:name w:val="Hyperlink"/>
    <w:basedOn w:val="Standardnpsmoodstavce"/>
    <w:rPr>
      <w:color w:val="0000FF"/>
      <w:u w:val="single"/>
    </w:rPr>
  </w:style>
  <w:style w:type="character" w:customStyle="1" w:styleId="Nadpis1Char">
    <w:name w:val="Nadpis 1 Char"/>
    <w:rPr>
      <w:rFonts w:ascii="Arial" w:hAnsi="Arial"/>
      <w:b/>
      <w:caps/>
      <w:sz w:val="28"/>
    </w:rPr>
  </w:style>
  <w:style w:type="character" w:customStyle="1" w:styleId="Nadpis2Char">
    <w:name w:val="Nadpis 2 Char"/>
    <w:rPr>
      <w:rFonts w:ascii="Arial" w:hAnsi="Arial"/>
      <w:b/>
      <w:sz w:val="26"/>
    </w:rPr>
  </w:style>
  <w:style w:type="character" w:styleId="Zstupntext">
    <w:name w:val="Placeholder Text"/>
    <w:basedOn w:val="Standardnpsmoodstavce"/>
    <w:uiPriority w:val="99"/>
    <w:rPr>
      <w:color w:val="808080"/>
    </w:rPr>
  </w:style>
  <w:style w:type="character" w:styleId="Zvraznn">
    <w:name w:val="Emphasis"/>
    <w:basedOn w:val="Standardnpsmoodstavce"/>
    <w:uiPriority w:val="20"/>
    <w:qFormat/>
    <w:rPr>
      <w:i/>
    </w:rPr>
  </w:style>
  <w:style w:type="character" w:styleId="slostrnky">
    <w:name w:val="page number"/>
    <w:basedOn w:val="Standardnpsmoodstavce1"/>
    <w:uiPriority w:val="99"/>
    <w:rPr>
      <w:rFonts w:cs="Times New Roman"/>
    </w:rPr>
  </w:style>
  <w:style w:type="character" w:customStyle="1" w:styleId="Odkaznakoment1">
    <w:name w:val="Odkaz na komentář1"/>
    <w:rPr>
      <w:sz w:val="16"/>
    </w:rPr>
  </w:style>
  <w:style w:type="character" w:customStyle="1" w:styleId="TextkomenteChar">
    <w:name w:val="Text komentáře Char"/>
    <w:rPr>
      <w:rFonts w:ascii="Times New Roman" w:hAnsi="Times New Roman"/>
    </w:rPr>
  </w:style>
  <w:style w:type="character" w:customStyle="1" w:styleId="PedmtkomenteChar">
    <w:name w:val="Předmět komentáře Char"/>
    <w:rPr>
      <w:rFonts w:ascii="Times New Roman" w:hAnsi="Times New Roman"/>
      <w:b/>
    </w:rPr>
  </w:style>
  <w:style w:type="character" w:customStyle="1" w:styleId="FontStyle41">
    <w:name w:val="Font Style41"/>
    <w:rPr>
      <w:rFonts w:ascii="Arial" w:hAnsi="Arial"/>
      <w:sz w:val="16"/>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link w:val="ZkladntextChar"/>
    <w:uiPriority w:val="99"/>
    <w:pPr>
      <w:jc w:val="both"/>
    </w:pPr>
    <w:rPr>
      <w:sz w:val="20"/>
      <w:szCs w:val="20"/>
    </w:rPr>
  </w:style>
  <w:style w:type="character" w:customStyle="1" w:styleId="ZkladntextChar">
    <w:name w:val="Základní text Char"/>
    <w:basedOn w:val="Standardnpsmoodstavce"/>
    <w:link w:val="Zkladntext"/>
    <w:uiPriority w:val="99"/>
    <w:semiHidden/>
    <w:rsid w:val="004502B2"/>
    <w:rPr>
      <w:sz w:val="24"/>
      <w:szCs w:val="24"/>
      <w:lang w:eastAsia="zh-CN"/>
    </w:rPr>
  </w:style>
  <w:style w:type="paragraph" w:styleId="Seznam">
    <w:name w:val="List"/>
    <w:basedOn w:val="Zkladntext"/>
    <w:uiPriority w:val="99"/>
    <w:rPr>
      <w:rFonts w:cs="Mangal"/>
    </w:rPr>
  </w:style>
  <w:style w:type="paragraph" w:styleId="Titulek">
    <w:name w:val="caption"/>
    <w:basedOn w:val="Normln"/>
    <w:uiPriority w:val="35"/>
    <w:qFormat/>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Zhlav">
    <w:name w:val="header"/>
    <w:basedOn w:val="Normln"/>
    <w:link w:val="ZhlavChar1"/>
    <w:uiPriority w:val="99"/>
  </w:style>
  <w:style w:type="character" w:customStyle="1" w:styleId="ZhlavChar1">
    <w:name w:val="Záhlaví Char1"/>
    <w:basedOn w:val="Standardnpsmoodstavce"/>
    <w:link w:val="Zhlav"/>
    <w:uiPriority w:val="99"/>
    <w:semiHidden/>
    <w:rsid w:val="004502B2"/>
    <w:rPr>
      <w:sz w:val="24"/>
      <w:szCs w:val="24"/>
      <w:lang w:eastAsia="zh-CN"/>
    </w:rPr>
  </w:style>
  <w:style w:type="paragraph" w:styleId="Zpat">
    <w:name w:val="footer"/>
    <w:basedOn w:val="Normln"/>
    <w:link w:val="ZpatChar1"/>
    <w:uiPriority w:val="99"/>
  </w:style>
  <w:style w:type="character" w:customStyle="1" w:styleId="ZpatChar1">
    <w:name w:val="Zápatí Char1"/>
    <w:basedOn w:val="Standardnpsmoodstavce"/>
    <w:link w:val="Zpat"/>
    <w:uiPriority w:val="99"/>
    <w:semiHidden/>
    <w:rsid w:val="004502B2"/>
    <w:rPr>
      <w:sz w:val="24"/>
      <w:szCs w:val="24"/>
      <w:lang w:eastAsia="zh-CN"/>
    </w:rPr>
  </w:style>
  <w:style w:type="paragraph" w:styleId="Textbubliny">
    <w:name w:val="Balloon Text"/>
    <w:basedOn w:val="Normln"/>
    <w:link w:val="TextbublinyChar1"/>
    <w:uiPriority w:val="99"/>
    <w:rPr>
      <w:rFonts w:ascii="Tahoma" w:hAnsi="Tahoma" w:cs="Tahoma"/>
      <w:sz w:val="16"/>
      <w:szCs w:val="16"/>
    </w:rPr>
  </w:style>
  <w:style w:type="character" w:customStyle="1" w:styleId="TextbublinyChar1">
    <w:name w:val="Text bubliny Char1"/>
    <w:basedOn w:val="Standardnpsmoodstavce"/>
    <w:link w:val="Textbubliny"/>
    <w:uiPriority w:val="99"/>
    <w:semiHidden/>
    <w:rsid w:val="004502B2"/>
    <w:rPr>
      <w:sz w:val="0"/>
      <w:szCs w:val="0"/>
      <w:lang w:eastAsia="zh-CN"/>
    </w:rPr>
  </w:style>
  <w:style w:type="paragraph" w:styleId="Normlnweb">
    <w:name w:val="Normal (Web)"/>
    <w:basedOn w:val="Normln"/>
    <w:uiPriority w:val="99"/>
    <w:pPr>
      <w:spacing w:after="210" w:line="210" w:lineRule="atLeast"/>
      <w:jc w:val="both"/>
    </w:pPr>
    <w:rPr>
      <w:sz w:val="17"/>
      <w:szCs w:val="17"/>
    </w:rPr>
  </w:style>
  <w:style w:type="paragraph" w:styleId="Bezmezer">
    <w:name w:val="No Spacing"/>
    <w:uiPriority w:val="1"/>
    <w:qFormat/>
    <w:pPr>
      <w:suppressAutoHyphens/>
    </w:pPr>
    <w:rPr>
      <w:rFonts w:ascii="Arial" w:hAnsi="Arial" w:cs="Arial"/>
      <w:sz w:val="22"/>
      <w:szCs w:val="22"/>
      <w:lang w:eastAsia="zh-CN"/>
    </w:rPr>
  </w:style>
  <w:style w:type="paragraph" w:customStyle="1" w:styleId="pole">
    <w:name w:val="pole"/>
    <w:basedOn w:val="Bezmezer"/>
    <w:pPr>
      <w:ind w:left="1701" w:hanging="1701"/>
    </w:pPr>
  </w:style>
  <w:style w:type="paragraph" w:customStyle="1" w:styleId="vc">
    <w:name w:val="věc"/>
    <w:basedOn w:val="Normln"/>
    <w:rPr>
      <w:b/>
    </w:rPr>
  </w:style>
  <w:style w:type="paragraph" w:customStyle="1" w:styleId="datum">
    <w:name w:val="datum"/>
    <w:basedOn w:val="Normln"/>
    <w:pPr>
      <w:spacing w:before="440" w:after="440"/>
    </w:pPr>
  </w:style>
  <w:style w:type="paragraph" w:customStyle="1" w:styleId="podpis">
    <w:name w:val="podpis"/>
    <w:basedOn w:val="datum"/>
    <w:qFormat/>
    <w:pPr>
      <w:spacing w:before="0" w:after="0"/>
      <w:contextualSpacing/>
    </w:pPr>
  </w:style>
  <w:style w:type="paragraph" w:customStyle="1" w:styleId="zklad">
    <w:name w:val="základ"/>
    <w:pPr>
      <w:suppressAutoHyphens/>
      <w:spacing w:after="220"/>
      <w:jc w:val="both"/>
    </w:pPr>
    <w:rPr>
      <w:rFonts w:ascii="Arial" w:hAnsi="Arial" w:cs="Arial"/>
      <w:sz w:val="22"/>
      <w:szCs w:val="22"/>
      <w:lang w:eastAsia="zh-CN"/>
    </w:rPr>
  </w:style>
  <w:style w:type="paragraph" w:customStyle="1" w:styleId="slostrany">
    <w:name w:val="číslo strany"/>
    <w:basedOn w:val="zklad"/>
    <w:pPr>
      <w:spacing w:before="220" w:after="0"/>
      <w:jc w:val="center"/>
    </w:pPr>
  </w:style>
  <w:style w:type="paragraph" w:customStyle="1" w:styleId="vcpedmt">
    <w:name w:val="věc / předmět"/>
    <w:basedOn w:val="zklad"/>
    <w:rPr>
      <w:b/>
    </w:rPr>
  </w:style>
  <w:style w:type="paragraph" w:customStyle="1" w:styleId="przdndek">
    <w:name w:val="prázdný řádek"/>
    <w:basedOn w:val="zklad"/>
    <w:pPr>
      <w:spacing w:after="0"/>
    </w:pPr>
  </w:style>
  <w:style w:type="paragraph" w:customStyle="1" w:styleId="adresa">
    <w:name w:val="adresa"/>
    <w:basedOn w:val="zklad"/>
    <w:pPr>
      <w:spacing w:after="0"/>
    </w:pPr>
  </w:style>
  <w:style w:type="paragraph" w:customStyle="1" w:styleId="plohy">
    <w:name w:val="přílohy"/>
    <w:basedOn w:val="zklad"/>
    <w:qFormat/>
    <w:pPr>
      <w:spacing w:after="0"/>
    </w:pPr>
    <w:rPr>
      <w:b/>
    </w:rPr>
  </w:style>
  <w:style w:type="paragraph" w:customStyle="1" w:styleId="zvraznn0">
    <w:name w:val="zvýraznění"/>
    <w:basedOn w:val="zklad"/>
    <w:rPr>
      <w:b/>
    </w:rPr>
  </w:style>
  <w:style w:type="paragraph" w:customStyle="1" w:styleId="citace">
    <w:name w:val="citace"/>
    <w:basedOn w:val="zklad"/>
    <w:rPr>
      <w:i/>
    </w:rPr>
  </w:style>
  <w:style w:type="paragraph" w:customStyle="1" w:styleId="seznam-1rove">
    <w:name w:val="seznam - 1. úroveň"/>
    <w:basedOn w:val="zklad"/>
    <w:pPr>
      <w:ind w:left="567" w:hanging="567"/>
      <w:contextualSpacing/>
    </w:pPr>
  </w:style>
  <w:style w:type="paragraph" w:customStyle="1" w:styleId="seznam-2rove">
    <w:name w:val="seznam - 2. úroveň"/>
    <w:basedOn w:val="seznam-1rove"/>
    <w:pPr>
      <w:ind w:left="1134"/>
    </w:pPr>
  </w:style>
  <w:style w:type="paragraph" w:customStyle="1" w:styleId="seznam-3rove">
    <w:name w:val="seznam - 3. úroveň"/>
    <w:basedOn w:val="seznam-2rove"/>
    <w:pPr>
      <w:ind w:left="1701"/>
    </w:pPr>
  </w:style>
  <w:style w:type="paragraph" w:customStyle="1" w:styleId="seznam-odrky">
    <w:name w:val="seznam - odrážky"/>
    <w:basedOn w:val="zklad"/>
    <w:pPr>
      <w:ind w:left="567" w:hanging="567"/>
    </w:pPr>
  </w:style>
  <w:style w:type="paragraph" w:customStyle="1" w:styleId="hlavika">
    <w:name w:val="hlavička"/>
    <w:basedOn w:val="adresa"/>
    <w:pPr>
      <w:spacing w:after="220"/>
    </w:pPr>
    <w:rPr>
      <w:sz w:val="18"/>
      <w:szCs w:val="18"/>
    </w:rPr>
  </w:style>
  <w:style w:type="paragraph" w:customStyle="1" w:styleId="patika">
    <w:name w:val="patička"/>
    <w:basedOn w:val="hlavika"/>
    <w:pPr>
      <w:spacing w:after="0"/>
    </w:pPr>
    <w:rPr>
      <w:sz w:val="16"/>
    </w:rPr>
  </w:style>
  <w:style w:type="paragraph" w:styleId="Zkladntextodsazen">
    <w:name w:val="Body Text Indent"/>
    <w:basedOn w:val="Normln"/>
    <w:link w:val="ZkladntextodsazenChar"/>
    <w:uiPriority w:val="99"/>
    <w:pPr>
      <w:spacing w:after="120"/>
      <w:ind w:left="283"/>
    </w:pPr>
  </w:style>
  <w:style w:type="character" w:customStyle="1" w:styleId="ZkladntextodsazenChar">
    <w:name w:val="Základní text odsazený Char"/>
    <w:basedOn w:val="Standardnpsmoodstavce"/>
    <w:link w:val="Zkladntextodsazen"/>
    <w:uiPriority w:val="99"/>
    <w:semiHidden/>
    <w:rsid w:val="004502B2"/>
    <w:rPr>
      <w:sz w:val="24"/>
      <w:szCs w:val="24"/>
      <w:lang w:eastAsia="zh-CN"/>
    </w:rPr>
  </w:style>
  <w:style w:type="paragraph" w:customStyle="1" w:styleId="Textkomente1">
    <w:name w:val="Text komentáře1"/>
    <w:basedOn w:val="Normln"/>
    <w:rPr>
      <w:sz w:val="20"/>
      <w:szCs w:val="20"/>
    </w:rPr>
  </w:style>
  <w:style w:type="paragraph" w:styleId="Textkomente">
    <w:name w:val="annotation text"/>
    <w:basedOn w:val="Normln"/>
    <w:link w:val="TextkomenteChar1"/>
    <w:uiPriority w:val="99"/>
    <w:semiHidden/>
    <w:unhideWhenUsed/>
    <w:rsid w:val="00B65886"/>
    <w:rPr>
      <w:sz w:val="20"/>
      <w:szCs w:val="20"/>
    </w:rPr>
  </w:style>
  <w:style w:type="character" w:customStyle="1" w:styleId="TextkomenteChar1">
    <w:name w:val="Text komentáře Char1"/>
    <w:basedOn w:val="Standardnpsmoodstavce"/>
    <w:link w:val="Textkomente"/>
    <w:uiPriority w:val="99"/>
    <w:semiHidden/>
    <w:locked/>
    <w:rsid w:val="00B65886"/>
    <w:rPr>
      <w:lang w:eastAsia="zh-CN"/>
    </w:rPr>
  </w:style>
  <w:style w:type="paragraph" w:styleId="Pedmtkomente">
    <w:name w:val="annotation subject"/>
    <w:basedOn w:val="Textkomente1"/>
    <w:next w:val="Textkomente1"/>
    <w:link w:val="PedmtkomenteChar1"/>
    <w:uiPriority w:val="99"/>
    <w:rPr>
      <w:b/>
      <w:bCs/>
    </w:rPr>
  </w:style>
  <w:style w:type="character" w:customStyle="1" w:styleId="PedmtkomenteChar1">
    <w:name w:val="Předmět komentáře Char1"/>
    <w:basedOn w:val="TextkomenteChar1"/>
    <w:link w:val="Pedmtkomente"/>
    <w:uiPriority w:val="99"/>
    <w:semiHidden/>
    <w:rsid w:val="004502B2"/>
    <w:rPr>
      <w:b/>
      <w:bCs/>
      <w:lang w:eastAsia="zh-CN"/>
    </w:rPr>
  </w:style>
  <w:style w:type="paragraph" w:customStyle="1" w:styleId="NormalJustified">
    <w:name w:val="Normal (Justified)"/>
    <w:basedOn w:val="Normln"/>
    <w:pPr>
      <w:widowControl w:val="0"/>
      <w:jc w:val="both"/>
    </w:pPr>
    <w:rPr>
      <w:rFonts w:eastAsia="Batang"/>
      <w:kern w:val="1"/>
      <w:szCs w:val="20"/>
    </w:rPr>
  </w:style>
  <w:style w:type="paragraph" w:styleId="Odstavecseseznamem">
    <w:name w:val="List Paragraph"/>
    <w:basedOn w:val="Normln"/>
    <w:link w:val="OdstavecseseznamemChar"/>
    <w:uiPriority w:val="34"/>
    <w:qFormat/>
    <w:pPr>
      <w:ind w:left="708"/>
    </w:pPr>
  </w:style>
  <w:style w:type="paragraph" w:customStyle="1" w:styleId="Style19">
    <w:name w:val="Style19"/>
    <w:basedOn w:val="Normln"/>
    <w:pPr>
      <w:widowControl w:val="0"/>
      <w:autoSpaceDE w:val="0"/>
      <w:spacing w:line="274" w:lineRule="exact"/>
      <w:jc w:val="both"/>
    </w:pPr>
    <w:rPr>
      <w:rFonts w:ascii="Sylfaen" w:hAnsi="Sylfaen" w:cs="Sylfaen"/>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character" w:customStyle="1" w:styleId="OdstavecseseznamemChar">
    <w:name w:val="Odstavec se seznamem Char"/>
    <w:link w:val="Odstavecseseznamem"/>
    <w:uiPriority w:val="34"/>
    <w:locked/>
    <w:rsid w:val="00697B1B"/>
    <w:rPr>
      <w:sz w:val="24"/>
      <w:lang w:eastAsia="zh-CN"/>
    </w:rPr>
  </w:style>
  <w:style w:type="character" w:styleId="Odkaznakoment">
    <w:name w:val="annotation reference"/>
    <w:basedOn w:val="Standardnpsmoodstavce"/>
    <w:uiPriority w:val="99"/>
    <w:semiHidden/>
    <w:unhideWhenUsed/>
    <w:rsid w:val="00B65886"/>
    <w:rPr>
      <w:sz w:val="16"/>
    </w:rPr>
  </w:style>
  <w:style w:type="table" w:styleId="Mkatabulky">
    <w:name w:val="Table Grid"/>
    <w:basedOn w:val="Normlntabulka"/>
    <w:uiPriority w:val="39"/>
    <w:rsid w:val="008D12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022C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56224">
      <w:bodyDiv w:val="1"/>
      <w:marLeft w:val="0"/>
      <w:marRight w:val="0"/>
      <w:marTop w:val="0"/>
      <w:marBottom w:val="0"/>
      <w:divBdr>
        <w:top w:val="none" w:sz="0" w:space="0" w:color="auto"/>
        <w:left w:val="none" w:sz="0" w:space="0" w:color="auto"/>
        <w:bottom w:val="none" w:sz="0" w:space="0" w:color="auto"/>
        <w:right w:val="none" w:sz="0" w:space="0" w:color="auto"/>
      </w:divBdr>
    </w:div>
    <w:div w:id="160463300">
      <w:bodyDiv w:val="1"/>
      <w:marLeft w:val="0"/>
      <w:marRight w:val="0"/>
      <w:marTop w:val="0"/>
      <w:marBottom w:val="0"/>
      <w:divBdr>
        <w:top w:val="none" w:sz="0" w:space="0" w:color="auto"/>
        <w:left w:val="none" w:sz="0" w:space="0" w:color="auto"/>
        <w:bottom w:val="none" w:sz="0" w:space="0" w:color="auto"/>
        <w:right w:val="none" w:sz="0" w:space="0" w:color="auto"/>
      </w:divBdr>
    </w:div>
    <w:div w:id="176577451">
      <w:bodyDiv w:val="1"/>
      <w:marLeft w:val="0"/>
      <w:marRight w:val="0"/>
      <w:marTop w:val="0"/>
      <w:marBottom w:val="0"/>
      <w:divBdr>
        <w:top w:val="none" w:sz="0" w:space="0" w:color="auto"/>
        <w:left w:val="none" w:sz="0" w:space="0" w:color="auto"/>
        <w:bottom w:val="none" w:sz="0" w:space="0" w:color="auto"/>
        <w:right w:val="none" w:sz="0" w:space="0" w:color="auto"/>
      </w:divBdr>
    </w:div>
    <w:div w:id="180245678">
      <w:bodyDiv w:val="1"/>
      <w:marLeft w:val="0"/>
      <w:marRight w:val="0"/>
      <w:marTop w:val="0"/>
      <w:marBottom w:val="0"/>
      <w:divBdr>
        <w:top w:val="none" w:sz="0" w:space="0" w:color="auto"/>
        <w:left w:val="none" w:sz="0" w:space="0" w:color="auto"/>
        <w:bottom w:val="none" w:sz="0" w:space="0" w:color="auto"/>
        <w:right w:val="none" w:sz="0" w:space="0" w:color="auto"/>
      </w:divBdr>
    </w:div>
    <w:div w:id="276564729">
      <w:bodyDiv w:val="1"/>
      <w:marLeft w:val="0"/>
      <w:marRight w:val="0"/>
      <w:marTop w:val="0"/>
      <w:marBottom w:val="0"/>
      <w:divBdr>
        <w:top w:val="none" w:sz="0" w:space="0" w:color="auto"/>
        <w:left w:val="none" w:sz="0" w:space="0" w:color="auto"/>
        <w:bottom w:val="none" w:sz="0" w:space="0" w:color="auto"/>
        <w:right w:val="none" w:sz="0" w:space="0" w:color="auto"/>
      </w:divBdr>
    </w:div>
    <w:div w:id="293340920">
      <w:bodyDiv w:val="1"/>
      <w:marLeft w:val="0"/>
      <w:marRight w:val="0"/>
      <w:marTop w:val="0"/>
      <w:marBottom w:val="0"/>
      <w:divBdr>
        <w:top w:val="none" w:sz="0" w:space="0" w:color="auto"/>
        <w:left w:val="none" w:sz="0" w:space="0" w:color="auto"/>
        <w:bottom w:val="none" w:sz="0" w:space="0" w:color="auto"/>
        <w:right w:val="none" w:sz="0" w:space="0" w:color="auto"/>
      </w:divBdr>
    </w:div>
    <w:div w:id="552817647">
      <w:bodyDiv w:val="1"/>
      <w:marLeft w:val="0"/>
      <w:marRight w:val="0"/>
      <w:marTop w:val="0"/>
      <w:marBottom w:val="0"/>
      <w:divBdr>
        <w:top w:val="none" w:sz="0" w:space="0" w:color="auto"/>
        <w:left w:val="none" w:sz="0" w:space="0" w:color="auto"/>
        <w:bottom w:val="none" w:sz="0" w:space="0" w:color="auto"/>
        <w:right w:val="none" w:sz="0" w:space="0" w:color="auto"/>
      </w:divBdr>
    </w:div>
    <w:div w:id="578946171">
      <w:bodyDiv w:val="1"/>
      <w:marLeft w:val="0"/>
      <w:marRight w:val="0"/>
      <w:marTop w:val="0"/>
      <w:marBottom w:val="0"/>
      <w:divBdr>
        <w:top w:val="none" w:sz="0" w:space="0" w:color="auto"/>
        <w:left w:val="none" w:sz="0" w:space="0" w:color="auto"/>
        <w:bottom w:val="none" w:sz="0" w:space="0" w:color="auto"/>
        <w:right w:val="none" w:sz="0" w:space="0" w:color="auto"/>
      </w:divBdr>
    </w:div>
    <w:div w:id="626551718">
      <w:bodyDiv w:val="1"/>
      <w:marLeft w:val="0"/>
      <w:marRight w:val="0"/>
      <w:marTop w:val="0"/>
      <w:marBottom w:val="0"/>
      <w:divBdr>
        <w:top w:val="none" w:sz="0" w:space="0" w:color="auto"/>
        <w:left w:val="none" w:sz="0" w:space="0" w:color="auto"/>
        <w:bottom w:val="none" w:sz="0" w:space="0" w:color="auto"/>
        <w:right w:val="none" w:sz="0" w:space="0" w:color="auto"/>
      </w:divBdr>
    </w:div>
    <w:div w:id="647247900">
      <w:bodyDiv w:val="1"/>
      <w:marLeft w:val="0"/>
      <w:marRight w:val="0"/>
      <w:marTop w:val="0"/>
      <w:marBottom w:val="0"/>
      <w:divBdr>
        <w:top w:val="none" w:sz="0" w:space="0" w:color="auto"/>
        <w:left w:val="none" w:sz="0" w:space="0" w:color="auto"/>
        <w:bottom w:val="none" w:sz="0" w:space="0" w:color="auto"/>
        <w:right w:val="none" w:sz="0" w:space="0" w:color="auto"/>
      </w:divBdr>
    </w:div>
    <w:div w:id="700276970">
      <w:bodyDiv w:val="1"/>
      <w:marLeft w:val="0"/>
      <w:marRight w:val="0"/>
      <w:marTop w:val="0"/>
      <w:marBottom w:val="0"/>
      <w:divBdr>
        <w:top w:val="none" w:sz="0" w:space="0" w:color="auto"/>
        <w:left w:val="none" w:sz="0" w:space="0" w:color="auto"/>
        <w:bottom w:val="none" w:sz="0" w:space="0" w:color="auto"/>
        <w:right w:val="none" w:sz="0" w:space="0" w:color="auto"/>
      </w:divBdr>
    </w:div>
    <w:div w:id="746148559">
      <w:bodyDiv w:val="1"/>
      <w:marLeft w:val="0"/>
      <w:marRight w:val="0"/>
      <w:marTop w:val="0"/>
      <w:marBottom w:val="0"/>
      <w:divBdr>
        <w:top w:val="none" w:sz="0" w:space="0" w:color="auto"/>
        <w:left w:val="none" w:sz="0" w:space="0" w:color="auto"/>
        <w:bottom w:val="none" w:sz="0" w:space="0" w:color="auto"/>
        <w:right w:val="none" w:sz="0" w:space="0" w:color="auto"/>
      </w:divBdr>
    </w:div>
    <w:div w:id="755253558">
      <w:bodyDiv w:val="1"/>
      <w:marLeft w:val="0"/>
      <w:marRight w:val="0"/>
      <w:marTop w:val="0"/>
      <w:marBottom w:val="0"/>
      <w:divBdr>
        <w:top w:val="none" w:sz="0" w:space="0" w:color="auto"/>
        <w:left w:val="none" w:sz="0" w:space="0" w:color="auto"/>
        <w:bottom w:val="none" w:sz="0" w:space="0" w:color="auto"/>
        <w:right w:val="none" w:sz="0" w:space="0" w:color="auto"/>
      </w:divBdr>
    </w:div>
    <w:div w:id="788739110">
      <w:bodyDiv w:val="1"/>
      <w:marLeft w:val="0"/>
      <w:marRight w:val="0"/>
      <w:marTop w:val="0"/>
      <w:marBottom w:val="0"/>
      <w:divBdr>
        <w:top w:val="none" w:sz="0" w:space="0" w:color="auto"/>
        <w:left w:val="none" w:sz="0" w:space="0" w:color="auto"/>
        <w:bottom w:val="none" w:sz="0" w:space="0" w:color="auto"/>
        <w:right w:val="none" w:sz="0" w:space="0" w:color="auto"/>
      </w:divBdr>
    </w:div>
    <w:div w:id="882986399">
      <w:bodyDiv w:val="1"/>
      <w:marLeft w:val="0"/>
      <w:marRight w:val="0"/>
      <w:marTop w:val="0"/>
      <w:marBottom w:val="0"/>
      <w:divBdr>
        <w:top w:val="none" w:sz="0" w:space="0" w:color="auto"/>
        <w:left w:val="none" w:sz="0" w:space="0" w:color="auto"/>
        <w:bottom w:val="none" w:sz="0" w:space="0" w:color="auto"/>
        <w:right w:val="none" w:sz="0" w:space="0" w:color="auto"/>
      </w:divBdr>
    </w:div>
    <w:div w:id="918831529">
      <w:bodyDiv w:val="1"/>
      <w:marLeft w:val="0"/>
      <w:marRight w:val="0"/>
      <w:marTop w:val="0"/>
      <w:marBottom w:val="0"/>
      <w:divBdr>
        <w:top w:val="none" w:sz="0" w:space="0" w:color="auto"/>
        <w:left w:val="none" w:sz="0" w:space="0" w:color="auto"/>
        <w:bottom w:val="none" w:sz="0" w:space="0" w:color="auto"/>
        <w:right w:val="none" w:sz="0" w:space="0" w:color="auto"/>
      </w:divBdr>
    </w:div>
    <w:div w:id="1115247197">
      <w:bodyDiv w:val="1"/>
      <w:marLeft w:val="0"/>
      <w:marRight w:val="0"/>
      <w:marTop w:val="0"/>
      <w:marBottom w:val="0"/>
      <w:divBdr>
        <w:top w:val="none" w:sz="0" w:space="0" w:color="auto"/>
        <w:left w:val="none" w:sz="0" w:space="0" w:color="auto"/>
        <w:bottom w:val="none" w:sz="0" w:space="0" w:color="auto"/>
        <w:right w:val="none" w:sz="0" w:space="0" w:color="auto"/>
      </w:divBdr>
    </w:div>
    <w:div w:id="1232541211">
      <w:bodyDiv w:val="1"/>
      <w:marLeft w:val="0"/>
      <w:marRight w:val="0"/>
      <w:marTop w:val="0"/>
      <w:marBottom w:val="0"/>
      <w:divBdr>
        <w:top w:val="none" w:sz="0" w:space="0" w:color="auto"/>
        <w:left w:val="none" w:sz="0" w:space="0" w:color="auto"/>
        <w:bottom w:val="none" w:sz="0" w:space="0" w:color="auto"/>
        <w:right w:val="none" w:sz="0" w:space="0" w:color="auto"/>
      </w:divBdr>
    </w:div>
    <w:div w:id="1279097681">
      <w:bodyDiv w:val="1"/>
      <w:marLeft w:val="0"/>
      <w:marRight w:val="0"/>
      <w:marTop w:val="0"/>
      <w:marBottom w:val="0"/>
      <w:divBdr>
        <w:top w:val="none" w:sz="0" w:space="0" w:color="auto"/>
        <w:left w:val="none" w:sz="0" w:space="0" w:color="auto"/>
        <w:bottom w:val="none" w:sz="0" w:space="0" w:color="auto"/>
        <w:right w:val="none" w:sz="0" w:space="0" w:color="auto"/>
      </w:divBdr>
    </w:div>
    <w:div w:id="1344019029">
      <w:bodyDiv w:val="1"/>
      <w:marLeft w:val="0"/>
      <w:marRight w:val="0"/>
      <w:marTop w:val="0"/>
      <w:marBottom w:val="0"/>
      <w:divBdr>
        <w:top w:val="none" w:sz="0" w:space="0" w:color="auto"/>
        <w:left w:val="none" w:sz="0" w:space="0" w:color="auto"/>
        <w:bottom w:val="none" w:sz="0" w:space="0" w:color="auto"/>
        <w:right w:val="none" w:sz="0" w:space="0" w:color="auto"/>
      </w:divBdr>
    </w:div>
    <w:div w:id="1488983917">
      <w:bodyDiv w:val="1"/>
      <w:marLeft w:val="0"/>
      <w:marRight w:val="0"/>
      <w:marTop w:val="0"/>
      <w:marBottom w:val="0"/>
      <w:divBdr>
        <w:top w:val="none" w:sz="0" w:space="0" w:color="auto"/>
        <w:left w:val="none" w:sz="0" w:space="0" w:color="auto"/>
        <w:bottom w:val="none" w:sz="0" w:space="0" w:color="auto"/>
        <w:right w:val="none" w:sz="0" w:space="0" w:color="auto"/>
      </w:divBdr>
    </w:div>
    <w:div w:id="1512451950">
      <w:bodyDiv w:val="1"/>
      <w:marLeft w:val="0"/>
      <w:marRight w:val="0"/>
      <w:marTop w:val="0"/>
      <w:marBottom w:val="0"/>
      <w:divBdr>
        <w:top w:val="none" w:sz="0" w:space="0" w:color="auto"/>
        <w:left w:val="none" w:sz="0" w:space="0" w:color="auto"/>
        <w:bottom w:val="none" w:sz="0" w:space="0" w:color="auto"/>
        <w:right w:val="none" w:sz="0" w:space="0" w:color="auto"/>
      </w:divBdr>
    </w:div>
    <w:div w:id="1597514402">
      <w:bodyDiv w:val="1"/>
      <w:marLeft w:val="0"/>
      <w:marRight w:val="0"/>
      <w:marTop w:val="0"/>
      <w:marBottom w:val="0"/>
      <w:divBdr>
        <w:top w:val="none" w:sz="0" w:space="0" w:color="auto"/>
        <w:left w:val="none" w:sz="0" w:space="0" w:color="auto"/>
        <w:bottom w:val="none" w:sz="0" w:space="0" w:color="auto"/>
        <w:right w:val="none" w:sz="0" w:space="0" w:color="auto"/>
      </w:divBdr>
    </w:div>
    <w:div w:id="1815482475">
      <w:bodyDiv w:val="1"/>
      <w:marLeft w:val="0"/>
      <w:marRight w:val="0"/>
      <w:marTop w:val="0"/>
      <w:marBottom w:val="0"/>
      <w:divBdr>
        <w:top w:val="none" w:sz="0" w:space="0" w:color="auto"/>
        <w:left w:val="none" w:sz="0" w:space="0" w:color="auto"/>
        <w:bottom w:val="none" w:sz="0" w:space="0" w:color="auto"/>
        <w:right w:val="none" w:sz="0" w:space="0" w:color="auto"/>
      </w:divBdr>
    </w:div>
    <w:div w:id="1852837598">
      <w:bodyDiv w:val="1"/>
      <w:marLeft w:val="0"/>
      <w:marRight w:val="0"/>
      <w:marTop w:val="0"/>
      <w:marBottom w:val="0"/>
      <w:divBdr>
        <w:top w:val="none" w:sz="0" w:space="0" w:color="auto"/>
        <w:left w:val="none" w:sz="0" w:space="0" w:color="auto"/>
        <w:bottom w:val="none" w:sz="0" w:space="0" w:color="auto"/>
        <w:right w:val="none" w:sz="0" w:space="0" w:color="auto"/>
      </w:divBdr>
    </w:div>
    <w:div w:id="1861310217">
      <w:bodyDiv w:val="1"/>
      <w:marLeft w:val="0"/>
      <w:marRight w:val="0"/>
      <w:marTop w:val="0"/>
      <w:marBottom w:val="0"/>
      <w:divBdr>
        <w:top w:val="none" w:sz="0" w:space="0" w:color="auto"/>
        <w:left w:val="none" w:sz="0" w:space="0" w:color="auto"/>
        <w:bottom w:val="none" w:sz="0" w:space="0" w:color="auto"/>
        <w:right w:val="none" w:sz="0" w:space="0" w:color="auto"/>
      </w:divBdr>
    </w:div>
    <w:div w:id="1885674875">
      <w:bodyDiv w:val="1"/>
      <w:marLeft w:val="0"/>
      <w:marRight w:val="0"/>
      <w:marTop w:val="0"/>
      <w:marBottom w:val="0"/>
      <w:divBdr>
        <w:top w:val="none" w:sz="0" w:space="0" w:color="auto"/>
        <w:left w:val="none" w:sz="0" w:space="0" w:color="auto"/>
        <w:bottom w:val="none" w:sz="0" w:space="0" w:color="auto"/>
        <w:right w:val="none" w:sz="0" w:space="0" w:color="auto"/>
      </w:divBdr>
    </w:div>
    <w:div w:id="1909606921">
      <w:bodyDiv w:val="1"/>
      <w:marLeft w:val="0"/>
      <w:marRight w:val="0"/>
      <w:marTop w:val="0"/>
      <w:marBottom w:val="0"/>
      <w:divBdr>
        <w:top w:val="none" w:sz="0" w:space="0" w:color="auto"/>
        <w:left w:val="none" w:sz="0" w:space="0" w:color="auto"/>
        <w:bottom w:val="none" w:sz="0" w:space="0" w:color="auto"/>
        <w:right w:val="none" w:sz="0" w:space="0" w:color="auto"/>
      </w:divBdr>
    </w:div>
    <w:div w:id="2038775672">
      <w:bodyDiv w:val="1"/>
      <w:marLeft w:val="0"/>
      <w:marRight w:val="0"/>
      <w:marTop w:val="0"/>
      <w:marBottom w:val="0"/>
      <w:divBdr>
        <w:top w:val="none" w:sz="0" w:space="0" w:color="auto"/>
        <w:left w:val="none" w:sz="0" w:space="0" w:color="auto"/>
        <w:bottom w:val="none" w:sz="0" w:space="0" w:color="auto"/>
        <w:right w:val="none" w:sz="0" w:space="0" w:color="auto"/>
      </w:divBdr>
    </w:div>
    <w:div w:id="214230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usti-nad-labem.cz/profile_display_510.html" TargetMode="Externa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mailto:hamrova@mesto-dubi.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vetoslav.Kolarik@zsvinarska.cz" TargetMode="External"/><Relationship Id="rId5" Type="http://schemas.openxmlformats.org/officeDocument/2006/relationships/settings" Target="settings.xml"/><Relationship Id="rId15" Type="http://schemas.openxmlformats.org/officeDocument/2006/relationships/hyperlink" Target="https://zakazky.usti-nad-labem.cz/profile_display_510.html"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kucera@rra.cz" TargetMode="Externa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oncel.f\dokumenty\2009\Nov&#233;%20vzory%20dle%20LGM\dopis%20&#218;K%2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D44E0-03A6-4845-BA29-D1CB69D3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ÚK 5.5</Template>
  <TotalTime>74</TotalTime>
  <Pages>6</Pages>
  <Words>2242</Words>
  <Characters>13234</Characters>
  <Application>Microsoft Office Word</Application>
  <DocSecurity>0</DocSecurity>
  <Lines>110</Lines>
  <Paragraphs>30</Paragraphs>
  <ScaleCrop>false</ScaleCrop>
  <HeadingPairs>
    <vt:vector size="4" baseType="variant">
      <vt:variant>
        <vt:lpstr>Název</vt:lpstr>
      </vt:variant>
      <vt:variant>
        <vt:i4>1</vt:i4>
      </vt:variant>
      <vt:variant>
        <vt:lpstr>Nadpisy</vt:lpstr>
      </vt:variant>
      <vt:variant>
        <vt:i4>3</vt:i4>
      </vt:variant>
    </vt:vector>
  </HeadingPairs>
  <TitlesOfParts>
    <vt:vector size="4" baseType="lpstr">
      <vt:lpstr>Krajský úřad</vt:lpstr>
      <vt:lpstr>        Výzva k podání nabídky na plnění veřejné zakázky malého rozsahu na dodávky s náz</vt:lpstr>
      <vt:lpstr>        v souladu s § 27 a § 31 zákona č. 134/2016 Sb., o zadávání veřejných zakázek, v </vt:lpstr>
      <vt:lpstr>        k podání nabídky na plnění veřejné zakázky malého rozsahu na dodávky s názvem „Z</vt:lpstr>
    </vt:vector>
  </TitlesOfParts>
  <Company/>
  <LinksUpToDate>false</LinksUpToDate>
  <CharactersWithSpaces>15446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dc:title>
  <dc:creator>koncel.f</dc:creator>
  <cp:lastModifiedBy>kucera</cp:lastModifiedBy>
  <cp:revision>11</cp:revision>
  <cp:lastPrinted>2019-10-10T11:46:00Z</cp:lastPrinted>
  <dcterms:created xsi:type="dcterms:W3CDTF">2020-04-03T06:32:00Z</dcterms:created>
  <dcterms:modified xsi:type="dcterms:W3CDTF">2020-06-04T09:00:00Z</dcterms:modified>
</cp:coreProperties>
</file>